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4601C2C5"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CD2CF1">
        <w:rPr>
          <w:rFonts w:ascii="Calibri" w:hAnsi="Calibri" w:cs="Calibri"/>
          <w:b/>
          <w:bCs/>
          <w:lang w:val="en-GB"/>
        </w:rPr>
        <w:t>13</w:t>
      </w:r>
      <w:r w:rsidR="00EA5B6D" w:rsidRPr="00EA5B6D">
        <w:rPr>
          <w:rFonts w:ascii="Calibri" w:hAnsi="Calibri" w:cs="Calibri"/>
          <w:b/>
          <w:bCs/>
          <w:vertAlign w:val="superscript"/>
          <w:lang w:val="en-GB"/>
        </w:rPr>
        <w:t>th</w:t>
      </w:r>
      <w:r w:rsidR="00EA5B6D">
        <w:rPr>
          <w:rFonts w:ascii="Calibri" w:hAnsi="Calibri" w:cs="Calibri"/>
          <w:b/>
          <w:bCs/>
          <w:lang w:val="en-GB"/>
        </w:rPr>
        <w:t xml:space="preserve"> Sunday after Pentecost, </w:t>
      </w:r>
      <w:r w:rsidR="00CD2CF1">
        <w:rPr>
          <w:rFonts w:ascii="Calibri" w:hAnsi="Calibri" w:cs="Calibri"/>
          <w:b/>
          <w:bCs/>
          <w:lang w:val="en-GB"/>
        </w:rPr>
        <w:t>August 30,</w:t>
      </w:r>
      <w:r w:rsidR="00EA5B6D">
        <w:rPr>
          <w:rFonts w:ascii="Calibri" w:hAnsi="Calibri" w:cs="Calibri"/>
          <w:b/>
          <w:bCs/>
          <w:lang w:val="en-GB"/>
        </w:rPr>
        <w:t xml:space="preserve"> </w:t>
      </w:r>
      <w:r w:rsidRPr="00BB4A81">
        <w:rPr>
          <w:rFonts w:ascii="Calibri" w:hAnsi="Calibri" w:cs="Calibri"/>
          <w:b/>
          <w:bCs/>
          <w:lang w:val="en-GB"/>
        </w:rPr>
        <w:t>2020</w:t>
      </w:r>
    </w:p>
    <w:p w14:paraId="1505BB42" w14:textId="07D0A1A3" w:rsidR="00EA5B6D" w:rsidRPr="00EA5B6D" w:rsidRDefault="0020046C" w:rsidP="00893046">
      <w:pPr>
        <w:tabs>
          <w:tab w:val="left" w:pos="-720"/>
        </w:tabs>
        <w:spacing w:after="60"/>
        <w:rPr>
          <w:rFonts w:asciiTheme="minorHAnsi" w:hAnsiTheme="minorHAnsi" w:cstheme="minorHAnsi"/>
        </w:rPr>
      </w:pPr>
      <w:r w:rsidRPr="0020046C">
        <w:drawing>
          <wp:anchor distT="0" distB="0" distL="114300" distR="114300" simplePos="0" relativeHeight="251659264" behindDoc="0" locked="0" layoutInCell="1" allowOverlap="1" wp14:anchorId="727B89DC" wp14:editId="666E3C0C">
            <wp:simplePos x="0" y="0"/>
            <wp:positionH relativeFrom="column">
              <wp:posOffset>3895725</wp:posOffset>
            </wp:positionH>
            <wp:positionV relativeFrom="paragraph">
              <wp:posOffset>351790</wp:posOffset>
            </wp:positionV>
            <wp:extent cx="2607310" cy="34759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2607310" cy="3475990"/>
                    </a:xfrm>
                    <a:prstGeom prst="rect">
                      <a:avLst/>
                    </a:prstGeom>
                    <a:effectLst>
                      <a:softEdge rad="127000"/>
                    </a:effec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CD2CF1">
        <w:rPr>
          <w:rFonts w:ascii="Calibri" w:hAnsi="Calibri" w:cs="Calibri"/>
          <w:iCs/>
        </w:rPr>
        <w:t>Romans 12:9-21</w:t>
      </w:r>
      <w:r w:rsidR="00EF60F8">
        <w:rPr>
          <w:rFonts w:ascii="Calibri" w:hAnsi="Calibri" w:cs="Calibri"/>
          <w:iCs/>
        </w:rPr>
        <w:t xml:space="preserve"> </w:t>
      </w:r>
      <w:hyperlink r:id="rId5" w:history="1">
        <w:r w:rsidR="00EF60F8" w:rsidRPr="00EF60F8">
          <w:rPr>
            <w:rStyle w:val="Hyperlink"/>
            <w:rFonts w:ascii="Calibri" w:hAnsi="Calibri" w:cs="Calibri"/>
            <w:iCs/>
          </w:rPr>
          <w:t>https://www.biblegateway.com/passage/?search=Romans+12%3A9-21&amp;version=NRSV</w:t>
        </w:r>
      </w:hyperlink>
    </w:p>
    <w:p w14:paraId="6948D9AC" w14:textId="143B41CC" w:rsidR="008D098B" w:rsidRPr="008D098B" w:rsidRDefault="008D098B" w:rsidP="008D098B">
      <w:pPr>
        <w:tabs>
          <w:tab w:val="left" w:pos="-720"/>
        </w:tabs>
        <w:spacing w:after="60"/>
        <w:rPr>
          <w:rFonts w:ascii="Calibri" w:hAnsi="Calibri" w:cs="Calibri"/>
          <w:iCs/>
        </w:rPr>
      </w:pPr>
      <w:r>
        <w:rPr>
          <w:rFonts w:ascii="Calibri" w:hAnsi="Calibri" w:cs="Calibri"/>
          <w:b/>
          <w:bCs/>
          <w:iCs/>
        </w:rPr>
        <w:t>Spiritual Practice</w:t>
      </w:r>
      <w:r w:rsidR="0020046C">
        <w:rPr>
          <w:rFonts w:ascii="Calibri" w:hAnsi="Calibri" w:cs="Calibri"/>
          <w:b/>
          <w:bCs/>
          <w:iCs/>
        </w:rPr>
        <w:t>s</w:t>
      </w:r>
      <w:r>
        <w:rPr>
          <w:rFonts w:ascii="Calibri" w:hAnsi="Calibri" w:cs="Calibri"/>
          <w:b/>
          <w:bCs/>
          <w:iCs/>
        </w:rPr>
        <w:t>:</w:t>
      </w:r>
      <w:r>
        <w:rPr>
          <w:rFonts w:ascii="Calibri" w:hAnsi="Calibri" w:cs="Calibri"/>
          <w:iCs/>
        </w:rPr>
        <w:t xml:space="preserve"> </w:t>
      </w:r>
      <w:r w:rsidR="000A5525">
        <w:rPr>
          <w:rFonts w:ascii="Calibri" w:hAnsi="Calibri" w:cs="Calibri"/>
          <w:iCs/>
        </w:rPr>
        <w:t xml:space="preserve">Read one phrase from Paul’s words each morning and recite it throughout your day or read the full passage each evening and reflect on where you were able to live out </w:t>
      </w:r>
      <w:r w:rsidR="0020046C">
        <w:rPr>
          <w:rFonts w:ascii="Calibri" w:hAnsi="Calibri" w:cs="Calibri"/>
          <w:iCs/>
        </w:rPr>
        <w:t>these</w:t>
      </w:r>
      <w:r w:rsidR="000A5525">
        <w:rPr>
          <w:rFonts w:ascii="Calibri" w:hAnsi="Calibri" w:cs="Calibri"/>
          <w:iCs/>
        </w:rPr>
        <w:t xml:space="preserve"> words.</w:t>
      </w:r>
    </w:p>
    <w:p w14:paraId="25330933" w14:textId="394ABDD3"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0A5525">
        <w:rPr>
          <w:rFonts w:ascii="Calibri" w:hAnsi="Calibri" w:cs="Calibri"/>
          <w:i/>
        </w:rPr>
        <w:t xml:space="preserve">Which words offer </w:t>
      </w:r>
      <w:proofErr w:type="spellStart"/>
      <w:r w:rsidR="000A5525">
        <w:rPr>
          <w:rFonts w:ascii="Calibri" w:hAnsi="Calibri" w:cs="Calibri"/>
          <w:i/>
        </w:rPr>
        <w:t>you</w:t>
      </w:r>
      <w:proofErr w:type="spellEnd"/>
      <w:r w:rsidR="000A5525">
        <w:rPr>
          <w:rFonts w:ascii="Calibri" w:hAnsi="Calibri" w:cs="Calibri"/>
          <w:i/>
        </w:rPr>
        <w:t xml:space="preserve"> life and hope today</w:t>
      </w:r>
      <w:r w:rsidR="001C4A0C">
        <w:rPr>
          <w:rFonts w:ascii="Calibri" w:hAnsi="Calibri" w:cs="Calibri"/>
          <w:i/>
        </w:rPr>
        <w:t>?</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67A11587" w14:textId="71F29160" w:rsidR="001C4A0C" w:rsidRPr="00BB4A81" w:rsidRDefault="000A5525" w:rsidP="000A5525">
      <w:pPr>
        <w:tabs>
          <w:tab w:val="left" w:pos="-720"/>
        </w:tabs>
        <w:spacing w:after="60"/>
        <w:rPr>
          <w:rFonts w:ascii="Calibri" w:hAnsi="Calibri" w:cs="Calibri"/>
          <w:iCs/>
        </w:rPr>
      </w:pPr>
      <w:r w:rsidRPr="000A5525">
        <w:rPr>
          <w:rFonts w:ascii="Calibri" w:hAnsi="Calibri" w:cs="Calibri"/>
          <w:i/>
        </w:rPr>
        <w:t>Beloved, never avenge yourselves, but leave room for the wrath of God; for it is written, “Vengeance is mine, I will repay, says the Lord.”</w:t>
      </w:r>
      <w:r w:rsidRPr="000A5525">
        <w:rPr>
          <w:rFonts w:ascii="Calibri" w:hAnsi="Calibri" w:cs="Calibri"/>
          <w:iCs/>
        </w:rPr>
        <w:t xml:space="preserve"> </w:t>
      </w:r>
      <w:r>
        <w:rPr>
          <w:rFonts w:ascii="Calibri" w:hAnsi="Calibri" w:cs="Calibri"/>
          <w:iCs/>
        </w:rPr>
        <w:t>These are some of the most challenging words Paul offers</w:t>
      </w:r>
      <w:r w:rsidR="0020046C">
        <w:rPr>
          <w:rFonts w:ascii="Calibri" w:hAnsi="Calibri" w:cs="Calibri"/>
          <w:iCs/>
        </w:rPr>
        <w:t xml:space="preserve"> </w:t>
      </w:r>
      <w:proofErr w:type="gramStart"/>
      <w:r w:rsidR="0020046C">
        <w:rPr>
          <w:rFonts w:ascii="Calibri" w:hAnsi="Calibri" w:cs="Calibri"/>
          <w:iCs/>
        </w:rPr>
        <w:t>us</w:t>
      </w:r>
      <w:proofErr w:type="gramEnd"/>
      <w:r>
        <w:rPr>
          <w:rFonts w:ascii="Calibri" w:hAnsi="Calibri" w:cs="Calibri"/>
          <w:iCs/>
        </w:rPr>
        <w:t xml:space="preserve"> but they help me imagine the world as God intended it</w:t>
      </w:r>
      <w:r w:rsidR="0020046C">
        <w:rPr>
          <w:rFonts w:ascii="Calibri" w:hAnsi="Calibri" w:cs="Calibri"/>
          <w:iCs/>
        </w:rPr>
        <w:t xml:space="preserve"> – a world where all people live together in peace and love</w:t>
      </w:r>
      <w:r>
        <w:rPr>
          <w:rFonts w:ascii="Calibri" w:hAnsi="Calibri" w:cs="Calibri"/>
          <w:iCs/>
        </w:rPr>
        <w:t xml:space="preserve">. When I am angry at someone and respond with words of spite or they are angry at me and respond in kind, we both hurt. Our focus narrows and all we can see are offences, instead of seeing each other as people who are more than our failings. </w:t>
      </w:r>
      <w:r w:rsidR="00302A6F">
        <w:rPr>
          <w:rFonts w:ascii="Calibri" w:hAnsi="Calibri" w:cs="Calibri"/>
          <w:iCs/>
        </w:rPr>
        <w:t>Our</w:t>
      </w:r>
      <w:r>
        <w:rPr>
          <w:rFonts w:ascii="Calibri" w:hAnsi="Calibri" w:cs="Calibri"/>
          <w:iCs/>
        </w:rPr>
        <w:t xml:space="preserve"> words or actions can lead to a complete </w:t>
      </w:r>
      <w:r w:rsidR="00302A6F">
        <w:rPr>
          <w:rFonts w:ascii="Calibri" w:hAnsi="Calibri" w:cs="Calibri"/>
          <w:iCs/>
        </w:rPr>
        <w:t>breakdown</w:t>
      </w:r>
      <w:r>
        <w:rPr>
          <w:rFonts w:ascii="Calibri" w:hAnsi="Calibri" w:cs="Calibri"/>
          <w:iCs/>
        </w:rPr>
        <w:t xml:space="preserve"> of the relationship</w:t>
      </w:r>
      <w:r w:rsidR="00302A6F">
        <w:rPr>
          <w:rFonts w:ascii="Calibri" w:hAnsi="Calibri" w:cs="Calibri"/>
          <w:iCs/>
        </w:rPr>
        <w:t xml:space="preserve"> and often draw others in</w:t>
      </w:r>
      <w:r>
        <w:rPr>
          <w:rFonts w:ascii="Calibri" w:hAnsi="Calibri" w:cs="Calibri"/>
          <w:iCs/>
        </w:rPr>
        <w:t xml:space="preserve">. When we lift our hurts, frustrations, </w:t>
      </w:r>
      <w:proofErr w:type="gramStart"/>
      <w:r>
        <w:rPr>
          <w:rFonts w:ascii="Calibri" w:hAnsi="Calibri" w:cs="Calibri"/>
          <w:iCs/>
        </w:rPr>
        <w:t>fears</w:t>
      </w:r>
      <w:proofErr w:type="gramEnd"/>
      <w:r>
        <w:rPr>
          <w:rFonts w:ascii="Calibri" w:hAnsi="Calibri" w:cs="Calibri"/>
          <w:iCs/>
        </w:rPr>
        <w:t xml:space="preserve"> and anger to God, we are freed to let go of them and see possibilities for healing and reconciliation. I trust in God’s infinite love </w:t>
      </w:r>
      <w:r w:rsidR="00302A6F">
        <w:rPr>
          <w:rFonts w:ascii="Calibri" w:hAnsi="Calibri" w:cs="Calibri"/>
          <w:iCs/>
        </w:rPr>
        <w:t xml:space="preserve">“the </w:t>
      </w:r>
      <w:r>
        <w:rPr>
          <w:rFonts w:ascii="Calibri" w:hAnsi="Calibri" w:cs="Calibri"/>
          <w:iCs/>
        </w:rPr>
        <w:t>vengeance</w:t>
      </w:r>
      <w:r w:rsidR="00302A6F">
        <w:rPr>
          <w:rFonts w:ascii="Calibri" w:hAnsi="Calibri" w:cs="Calibri"/>
          <w:iCs/>
        </w:rPr>
        <w:t xml:space="preserve"> of our Lord”</w:t>
      </w:r>
      <w:r>
        <w:rPr>
          <w:rFonts w:ascii="Calibri" w:hAnsi="Calibri" w:cs="Calibri"/>
          <w:iCs/>
        </w:rPr>
        <w:t xml:space="preserve"> is to surround us both in healing love</w:t>
      </w:r>
      <w:r w:rsidR="00302A6F">
        <w:rPr>
          <w:rFonts w:ascii="Calibri" w:hAnsi="Calibri" w:cs="Calibri"/>
          <w:iCs/>
        </w:rPr>
        <w:t xml:space="preserve"> </w:t>
      </w:r>
      <w:r w:rsidR="0020046C">
        <w:rPr>
          <w:rFonts w:ascii="Calibri" w:hAnsi="Calibri" w:cs="Calibri"/>
          <w:iCs/>
        </w:rPr>
        <w:t>so our relationship can be recreated.</w:t>
      </w:r>
      <w:r w:rsidR="00EF60F8">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EF60F8"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4C77852E" w14:textId="283D1722" w:rsidR="00552B85" w:rsidRDefault="00F63922" w:rsidP="00552B85">
      <w:pPr>
        <w:tabs>
          <w:tab w:val="left" w:pos="-720"/>
        </w:tabs>
        <w:spacing w:after="60"/>
        <w:rPr>
          <w:rFonts w:ascii="Calibri" w:hAnsi="Calibri" w:cs="Calibri"/>
          <w:iCs/>
          <w:lang w:val="en-CA"/>
        </w:rPr>
      </w:pPr>
      <w:r w:rsidRPr="00BB4A81">
        <w:rPr>
          <w:rFonts w:ascii="Calibri" w:hAnsi="Calibri" w:cs="Calibri"/>
          <w:b/>
          <w:bCs/>
          <w:i/>
          <w:lang w:val="en-CA"/>
        </w:rPr>
        <w:t>United Church</w:t>
      </w:r>
      <w:r w:rsidR="00120353">
        <w:rPr>
          <w:rFonts w:ascii="Calibri" w:hAnsi="Calibri" w:cs="Calibri"/>
          <w:b/>
          <w:bCs/>
          <w:i/>
          <w:lang w:val="en-CA"/>
        </w:rPr>
        <w:t xml:space="preserve"> of Canada</w:t>
      </w:r>
    </w:p>
    <w:p w14:paraId="3B25C00F" w14:textId="17A6324A" w:rsidR="00803249" w:rsidRPr="00BB4A81" w:rsidRDefault="00302A6F" w:rsidP="00893046">
      <w:pPr>
        <w:tabs>
          <w:tab w:val="left" w:pos="-720"/>
        </w:tabs>
        <w:spacing w:after="60"/>
        <w:rPr>
          <w:rFonts w:ascii="Calibri" w:hAnsi="Calibri" w:cs="Calibri"/>
          <w:i/>
        </w:rPr>
      </w:pPr>
      <w:r w:rsidRPr="00302A6F">
        <w:rPr>
          <w:rFonts w:ascii="Calibri" w:hAnsi="Calibri" w:cs="Calibri"/>
          <w:i/>
        </w:rPr>
        <w:t xml:space="preserve">Emmanuel College faculty and staff respond to recent events in the US, Canada and around the world, </w:t>
      </w:r>
      <w:r w:rsidRPr="00BC11F0">
        <w:rPr>
          <w:rFonts w:asciiTheme="minorHAnsi" w:hAnsiTheme="minorHAnsi" w:cstheme="minorHAnsi"/>
          <w:i/>
        </w:rPr>
        <w:t xml:space="preserve">including the deaths of George Floyd and Regis </w:t>
      </w:r>
      <w:proofErr w:type="spellStart"/>
      <w:r w:rsidRPr="00BC11F0">
        <w:rPr>
          <w:rFonts w:asciiTheme="minorHAnsi" w:hAnsiTheme="minorHAnsi" w:cstheme="minorHAnsi"/>
          <w:i/>
        </w:rPr>
        <w:t>Korchinski</w:t>
      </w:r>
      <w:proofErr w:type="spellEnd"/>
      <w:r w:rsidRPr="00BC11F0">
        <w:rPr>
          <w:rFonts w:asciiTheme="minorHAnsi" w:hAnsiTheme="minorHAnsi" w:cstheme="minorHAnsi"/>
          <w:i/>
        </w:rPr>
        <w:t>-Paquet, and the viral video of Canadian Amy Cooper in Central Park.</w:t>
      </w:r>
      <w:r w:rsidRPr="00BC11F0">
        <w:rPr>
          <w:rFonts w:asciiTheme="minorHAnsi" w:hAnsiTheme="minorHAnsi" w:cstheme="minorHAnsi"/>
          <w:i/>
        </w:rPr>
        <w:t xml:space="preserve"> Go to </w:t>
      </w:r>
      <w:hyperlink r:id="rId6" w:history="1">
        <w:r w:rsidRPr="00BC11F0">
          <w:rPr>
            <w:rStyle w:val="Hyperlink"/>
            <w:rFonts w:asciiTheme="minorHAnsi" w:hAnsiTheme="minorHAnsi" w:cstheme="minorHAnsi"/>
            <w:i/>
          </w:rPr>
          <w:t>https://www.emmanuel.utoronto.ca/home/emmanuel-faculty-and-staff-respond-to-racism/</w:t>
        </w:r>
      </w:hyperlink>
      <w:r w:rsidRPr="00BC11F0">
        <w:rPr>
          <w:rFonts w:asciiTheme="minorHAnsi" w:hAnsiTheme="minorHAnsi" w:cstheme="minorHAnsi"/>
          <w:i/>
        </w:rPr>
        <w:t xml:space="preserve"> to read and watch their statements. </w:t>
      </w:r>
      <w:r w:rsidR="00BC11F0">
        <w:rPr>
          <w:rFonts w:asciiTheme="minorHAnsi" w:hAnsiTheme="minorHAnsi" w:cstheme="minorHAnsi"/>
          <w:i/>
        </w:rPr>
        <w:t xml:space="preserve">Associate Professor of Theology, </w:t>
      </w:r>
      <w:r w:rsidRPr="00BC11F0">
        <w:rPr>
          <w:rFonts w:asciiTheme="minorHAnsi" w:hAnsiTheme="minorHAnsi" w:cstheme="minorHAnsi"/>
          <w:i/>
        </w:rPr>
        <w:t>Tom Reynolds</w:t>
      </w:r>
      <w:r w:rsidR="00BC11F0">
        <w:rPr>
          <w:rFonts w:asciiTheme="minorHAnsi" w:hAnsiTheme="minorHAnsi" w:cstheme="minorHAnsi"/>
          <w:i/>
        </w:rPr>
        <w:t>’</w:t>
      </w:r>
      <w:r w:rsidRPr="00BC11F0">
        <w:rPr>
          <w:rFonts w:asciiTheme="minorHAnsi" w:hAnsiTheme="minorHAnsi" w:cstheme="minorHAnsi"/>
          <w:i/>
        </w:rPr>
        <w:t xml:space="preserve"> “Pray</w:t>
      </w:r>
      <w:r w:rsidR="00BC11F0">
        <w:rPr>
          <w:rFonts w:asciiTheme="minorHAnsi" w:hAnsiTheme="minorHAnsi" w:cstheme="minorHAnsi"/>
          <w:i/>
        </w:rPr>
        <w:t>er</w:t>
      </w:r>
      <w:r w:rsidRPr="00BC11F0">
        <w:rPr>
          <w:rFonts w:asciiTheme="minorHAnsi" w:hAnsiTheme="minorHAnsi" w:cstheme="minorHAnsi"/>
          <w:i/>
        </w:rPr>
        <w:t xml:space="preserve"> for a New Normal” which was shared in worship can also be found at</w:t>
      </w:r>
      <w:r w:rsidRPr="00BC11F0">
        <w:rPr>
          <w:rFonts w:asciiTheme="minorHAnsi" w:hAnsiTheme="minorHAnsi" w:cstheme="minorHAnsi"/>
          <w:i/>
          <w:iCs/>
        </w:rPr>
        <w:t xml:space="preserve"> </w:t>
      </w:r>
      <w:hyperlink r:id="rId7" w:history="1">
        <w:r w:rsidR="0020046C" w:rsidRPr="00BC11F0">
          <w:rPr>
            <w:rStyle w:val="Hyperlink"/>
            <w:rFonts w:asciiTheme="minorHAnsi" w:hAnsiTheme="minorHAnsi" w:cstheme="minorHAnsi"/>
            <w:i/>
            <w:iCs/>
          </w:rPr>
          <w:t>https://www.youtube.com/watch?v=9KIoN2kUfqg</w:t>
        </w:r>
      </w:hyperlink>
      <w:r w:rsidR="0020046C" w:rsidRPr="00BC11F0">
        <w:rPr>
          <w:rFonts w:asciiTheme="minorHAnsi" w:hAnsiTheme="minorHAnsi" w:cstheme="minorHAnsi"/>
          <w:i/>
          <w:iCs/>
        </w:rPr>
        <w:t xml:space="preserve"> along with</w:t>
      </w:r>
      <w:r w:rsidR="00BC11F0" w:rsidRPr="00BC11F0">
        <w:rPr>
          <w:rFonts w:asciiTheme="minorHAnsi" w:hAnsiTheme="minorHAnsi" w:cstheme="minorHAnsi"/>
          <w:i/>
          <w:iCs/>
        </w:rPr>
        <w:t xml:space="preserve"> </w:t>
      </w:r>
      <w:r w:rsidR="00BC11F0">
        <w:rPr>
          <w:rFonts w:asciiTheme="minorHAnsi" w:hAnsiTheme="minorHAnsi" w:cstheme="minorHAnsi"/>
          <w:i/>
          <w:iCs/>
        </w:rPr>
        <w:t xml:space="preserve">Worship Professor </w:t>
      </w:r>
      <w:r w:rsidR="00BC11F0" w:rsidRPr="00BC11F0">
        <w:rPr>
          <w:rFonts w:asciiTheme="minorHAnsi" w:hAnsiTheme="minorHAnsi" w:cstheme="minorHAnsi"/>
          <w:i/>
          <w:iCs/>
        </w:rPr>
        <w:t xml:space="preserve">Bill </w:t>
      </w:r>
      <w:proofErr w:type="spellStart"/>
      <w:r w:rsidR="00BC11F0" w:rsidRPr="00BC11F0">
        <w:rPr>
          <w:rFonts w:asciiTheme="minorHAnsi" w:hAnsiTheme="minorHAnsi" w:cstheme="minorHAnsi"/>
          <w:i/>
          <w:iCs/>
        </w:rPr>
        <w:t>Kervin’s</w:t>
      </w:r>
      <w:proofErr w:type="spellEnd"/>
      <w:r w:rsidR="00BC11F0" w:rsidRPr="00BC11F0">
        <w:rPr>
          <w:rFonts w:asciiTheme="minorHAnsi" w:hAnsiTheme="minorHAnsi" w:cstheme="minorHAnsi"/>
          <w:i/>
          <w:iCs/>
        </w:rPr>
        <w:t xml:space="preserve"> “Reconciliation Suite</w:t>
      </w:r>
      <w:r w:rsidR="00BC11F0">
        <w:rPr>
          <w:rFonts w:asciiTheme="minorHAnsi" w:hAnsiTheme="minorHAnsi" w:cstheme="minorHAnsi"/>
          <w:i/>
          <w:iCs/>
        </w:rPr>
        <w:t>”</w:t>
      </w:r>
      <w:r w:rsidR="00BC11F0" w:rsidRPr="00BC11F0">
        <w:rPr>
          <w:rFonts w:asciiTheme="minorHAnsi" w:hAnsiTheme="minorHAnsi" w:cstheme="minorHAnsi"/>
          <w:i/>
          <w:iCs/>
        </w:rPr>
        <w:t xml:space="preserve"> </w:t>
      </w:r>
      <w:hyperlink r:id="rId8" w:history="1">
        <w:r w:rsidR="00BC11F0" w:rsidRPr="00BC11F0">
          <w:rPr>
            <w:rStyle w:val="Hyperlink"/>
            <w:rFonts w:asciiTheme="minorHAnsi" w:hAnsiTheme="minorHAnsi" w:cstheme="minorHAnsi"/>
            <w:i/>
            <w:iCs/>
          </w:rPr>
          <w:t>https://www.youtube.com/watch?v=1oR5n05w-TQ&amp;t=112s</w:t>
        </w:r>
      </w:hyperlink>
      <w:r w:rsidR="00BC11F0" w:rsidRPr="00BC11F0">
        <w:rPr>
          <w:rFonts w:asciiTheme="minorHAnsi" w:hAnsiTheme="minorHAnsi" w:cstheme="minorHAnsi"/>
        </w:rPr>
        <w:t xml:space="preserve">. </w:t>
      </w:r>
      <w:r w:rsidR="00EF60F8">
        <w:rPr>
          <w:rFonts w:ascii="Calibri" w:hAnsi="Calibri" w:cs="Calibri"/>
          <w:i/>
        </w:rPr>
        <w:pict w14:anchorId="3245C343">
          <v:rect id="_x0000_i1027"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w:t>
      </w:r>
      <w:proofErr w:type="gramStart"/>
      <w:r w:rsidRPr="00BB4A81">
        <w:rPr>
          <w:rFonts w:ascii="Calibri" w:hAnsi="Calibri" w:cs="Calibri"/>
          <w:i/>
          <w:iCs/>
          <w:lang w:val="en-GB"/>
        </w:rPr>
        <w:t>gathering together</w:t>
      </w:r>
      <w:proofErr w:type="gramEnd"/>
      <w:r w:rsidRPr="00BB4A81">
        <w:rPr>
          <w:rFonts w:ascii="Calibri" w:hAnsi="Calibri" w:cs="Calibri"/>
          <w:i/>
          <w:iCs/>
          <w:lang w:val="en-GB"/>
        </w:rPr>
        <w:t xml:space="preserve"> for worship … to pray, sing, listen to scripture and share how God touches our lives – helps us grow in deeper relationship to God and each other. With COVID-19 keeping us at home and physically distant from our Stone or Rockwood families, we are missing each other. We are offering this practice of sharing beyond Sunday morning to deepen our connection. Each week you will be offered a picture, a scripture and a question for </w:t>
      </w:r>
      <w:r w:rsidRPr="00BB4A81">
        <w:rPr>
          <w:rFonts w:ascii="Calibri" w:hAnsi="Calibri" w:cs="Calibri"/>
          <w:i/>
          <w:iCs/>
          <w:lang w:val="en-GB"/>
        </w:rPr>
        <w:lastRenderedPageBreak/>
        <w:t>contemplation, as well as a short reflection for you to contemplate, have conversation with people in your life and/or join an online conversation on our Rockwood Stone Facebook page.</w:t>
      </w:r>
    </w:p>
    <w:sectPr w:rsidR="00803249" w:rsidRPr="00BB4A81" w:rsidSect="00621324">
      <w:pgSz w:w="12240" w:h="15840"/>
      <w:pgMar w:top="1080" w:right="1080" w:bottom="72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6978"/>
    <w:rsid w:val="000A5525"/>
    <w:rsid w:val="00116D5A"/>
    <w:rsid w:val="00120353"/>
    <w:rsid w:val="0017186B"/>
    <w:rsid w:val="001C4A0C"/>
    <w:rsid w:val="001F2C0C"/>
    <w:rsid w:val="0020046C"/>
    <w:rsid w:val="00297B25"/>
    <w:rsid w:val="00302A6F"/>
    <w:rsid w:val="00343D1A"/>
    <w:rsid w:val="003660B8"/>
    <w:rsid w:val="00372E54"/>
    <w:rsid w:val="003A060D"/>
    <w:rsid w:val="003C376F"/>
    <w:rsid w:val="004905B8"/>
    <w:rsid w:val="004A1165"/>
    <w:rsid w:val="00504BDF"/>
    <w:rsid w:val="00552B85"/>
    <w:rsid w:val="006130D5"/>
    <w:rsid w:val="00621324"/>
    <w:rsid w:val="0064733F"/>
    <w:rsid w:val="006C31BA"/>
    <w:rsid w:val="00803249"/>
    <w:rsid w:val="00816CAB"/>
    <w:rsid w:val="008514C1"/>
    <w:rsid w:val="00893046"/>
    <w:rsid w:val="008C790C"/>
    <w:rsid w:val="008D098B"/>
    <w:rsid w:val="00914FEE"/>
    <w:rsid w:val="0095549C"/>
    <w:rsid w:val="009737CB"/>
    <w:rsid w:val="009D3FFA"/>
    <w:rsid w:val="00A0178E"/>
    <w:rsid w:val="00A35BA6"/>
    <w:rsid w:val="00AB6EC1"/>
    <w:rsid w:val="00B22792"/>
    <w:rsid w:val="00BA2DE9"/>
    <w:rsid w:val="00BB4A81"/>
    <w:rsid w:val="00BC11F0"/>
    <w:rsid w:val="00BD5928"/>
    <w:rsid w:val="00C41EA5"/>
    <w:rsid w:val="00CD2CF1"/>
    <w:rsid w:val="00D4280D"/>
    <w:rsid w:val="00D96D11"/>
    <w:rsid w:val="00DE1A74"/>
    <w:rsid w:val="00E67D64"/>
    <w:rsid w:val="00EA5B6D"/>
    <w:rsid w:val="00EF60F8"/>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oR5n05w-TQ&amp;t=112s" TargetMode="External"/><Relationship Id="rId3" Type="http://schemas.openxmlformats.org/officeDocument/2006/relationships/webSettings" Target="webSettings.xml"/><Relationship Id="rId7" Type="http://schemas.openxmlformats.org/officeDocument/2006/relationships/hyperlink" Target="https://www.youtube.com/watch?v=9KIoN2kUfqgalo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mmanuel.utoronto.ca/home/emmanuel-faculty-and-staff-respond-to-racism/to" TargetMode="External"/><Relationship Id="rId5" Type="http://schemas.openxmlformats.org/officeDocument/2006/relationships/hyperlink" Target="https://www.biblegateway.com/passage/?search=Romans+12%3A9-21&amp;version=NRSV"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234</TotalTime>
  <Pages>2</Pages>
  <Words>508</Words>
  <Characters>2902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4</cp:revision>
  <dcterms:created xsi:type="dcterms:W3CDTF">2020-08-30T19:46:00Z</dcterms:created>
  <dcterms:modified xsi:type="dcterms:W3CDTF">2020-08-30T20:19:00Z</dcterms:modified>
</cp:coreProperties>
</file>