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7C64" w14:textId="5C6BF68E" w:rsidR="00116D5A" w:rsidRDefault="00116D5A" w:rsidP="00893046">
      <w:pPr>
        <w:tabs>
          <w:tab w:val="left" w:pos="-720"/>
        </w:tabs>
        <w:spacing w:after="60"/>
        <w:jc w:val="center"/>
        <w:rPr>
          <w:rFonts w:ascii="Calibri" w:hAnsi="Calibri"/>
          <w:lang w:val="en-GB"/>
        </w:rPr>
      </w:pPr>
      <w:r w:rsidRPr="00622322">
        <w:rPr>
          <w:rFonts w:ascii="Calibri" w:hAnsi="Calibri"/>
          <w:b/>
          <w:bCs/>
          <w:lang w:val="en-GB"/>
        </w:rPr>
        <w:t>Contemplation and Conversation</w:t>
      </w:r>
      <w:r>
        <w:rPr>
          <w:rFonts w:ascii="Calibri" w:hAnsi="Calibri"/>
          <w:b/>
          <w:bCs/>
          <w:lang w:val="en-GB"/>
        </w:rPr>
        <w:t xml:space="preserve">: </w:t>
      </w:r>
      <w:r w:rsidR="00581A67">
        <w:rPr>
          <w:rFonts w:ascii="Calibri" w:hAnsi="Calibri"/>
          <w:b/>
          <w:bCs/>
          <w:lang w:val="en-GB"/>
        </w:rPr>
        <w:t>3</w:t>
      </w:r>
      <w:r w:rsidR="00581A67" w:rsidRPr="00581A67">
        <w:rPr>
          <w:rFonts w:ascii="Calibri" w:hAnsi="Calibri"/>
          <w:b/>
          <w:bCs/>
          <w:vertAlign w:val="superscript"/>
          <w:lang w:val="en-GB"/>
        </w:rPr>
        <w:t>rd</w:t>
      </w:r>
      <w:r w:rsidR="00581A67">
        <w:rPr>
          <w:rFonts w:ascii="Calibri" w:hAnsi="Calibri"/>
          <w:b/>
          <w:bCs/>
          <w:lang w:val="en-GB"/>
        </w:rPr>
        <w:t xml:space="preserve"> </w:t>
      </w:r>
      <w:r w:rsidR="00E67486">
        <w:rPr>
          <w:rFonts w:ascii="Calibri" w:hAnsi="Calibri"/>
          <w:b/>
          <w:bCs/>
          <w:lang w:val="en-GB"/>
        </w:rPr>
        <w:t>Sunday after Epiphany</w:t>
      </w:r>
      <w:r>
        <w:rPr>
          <w:rFonts w:ascii="Calibri" w:hAnsi="Calibri"/>
          <w:b/>
          <w:bCs/>
          <w:lang w:val="en-GB"/>
        </w:rPr>
        <w:t xml:space="preserve"> 2020</w:t>
      </w:r>
    </w:p>
    <w:p w14:paraId="7DA6EC6E" w14:textId="09BCFF9E" w:rsidR="00116D5A" w:rsidRDefault="00FA190B" w:rsidP="00893046">
      <w:pPr>
        <w:tabs>
          <w:tab w:val="left" w:pos="-720"/>
        </w:tabs>
        <w:spacing w:after="60"/>
        <w:rPr>
          <w:rFonts w:ascii="Calibri" w:hAnsi="Calibri"/>
          <w:i/>
          <w:iCs/>
          <w:lang w:val="en-GB"/>
        </w:rPr>
      </w:pPr>
      <w:r>
        <w:rPr>
          <w:noProof/>
        </w:rPr>
        <mc:AlternateContent>
          <mc:Choice Requires="wps">
            <w:drawing>
              <wp:anchor distT="0" distB="0" distL="114300" distR="114300" simplePos="0" relativeHeight="251661312" behindDoc="0" locked="0" layoutInCell="1" allowOverlap="1" wp14:anchorId="745AFE27" wp14:editId="6F80FCC0">
                <wp:simplePos x="0" y="0"/>
                <wp:positionH relativeFrom="column">
                  <wp:posOffset>171450</wp:posOffset>
                </wp:positionH>
                <wp:positionV relativeFrom="paragraph">
                  <wp:posOffset>4128770</wp:posOffset>
                </wp:positionV>
                <wp:extent cx="594106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941060" cy="635"/>
                        </a:xfrm>
                        <a:prstGeom prst="rect">
                          <a:avLst/>
                        </a:prstGeom>
                        <a:solidFill>
                          <a:prstClr val="white"/>
                        </a:solidFill>
                        <a:ln>
                          <a:noFill/>
                        </a:ln>
                      </wps:spPr>
                      <wps:txbx>
                        <w:txbxContent>
                          <w:p w14:paraId="6AE67F43" w14:textId="0F896850" w:rsidR="004F540B" w:rsidRPr="001F674F" w:rsidRDefault="001F674F" w:rsidP="004F540B">
                            <w:pPr>
                              <w:pStyle w:val="Caption"/>
                              <w:jc w:val="center"/>
                              <w:rPr>
                                <w:noProof/>
                                <w:sz w:val="24"/>
                                <w:szCs w:val="24"/>
                                <w:lang w:val="en-CA"/>
                              </w:rPr>
                            </w:pPr>
                            <w:r>
                              <w:rPr>
                                <w:lang w:val="en-CA"/>
                              </w:rPr>
                              <w:t xml:space="preserve">Jesus Boat on the </w:t>
                            </w:r>
                            <w:r w:rsidR="009603F1">
                              <w:rPr>
                                <w:lang w:val="en-CA"/>
                              </w:rPr>
                              <w:t>S</w:t>
                            </w:r>
                            <w:r>
                              <w:rPr>
                                <w:lang w:val="en-CA"/>
                              </w:rPr>
                              <w:t>e</w:t>
                            </w:r>
                            <w:r w:rsidR="009603F1">
                              <w:rPr>
                                <w:lang w:val="en-CA"/>
                              </w:rPr>
                              <w:t>a</w:t>
                            </w:r>
                            <w:r>
                              <w:rPr>
                                <w:lang w:val="en-CA"/>
                              </w:rPr>
                              <w:t xml:space="preserve"> of Galilee taken by H Leffler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5AFE27" id="_x0000_t202" coordsize="21600,21600" o:spt="202" path="m,l,21600r21600,l21600,xe">
                <v:stroke joinstyle="miter"/>
                <v:path gradientshapeok="t" o:connecttype="rect"/>
              </v:shapetype>
              <v:shape id="Text Box 2" o:spid="_x0000_s1026" type="#_x0000_t202" style="position:absolute;margin-left:13.5pt;margin-top:325.1pt;width:467.8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" stroked="f">
                <v:textbox style="mso-fit-shape-to-text:t" inset="0,0,0,0">
                  <w:txbxContent>
                    <w:p w14:paraId="6AE67F43" w14:textId="0F896850" w:rsidR="004F540B" w:rsidRPr="001F674F" w:rsidRDefault="001F674F" w:rsidP="004F540B">
                      <w:pPr>
                        <w:pStyle w:val="Caption"/>
                        <w:jc w:val="center"/>
                        <w:rPr>
                          <w:noProof/>
                          <w:sz w:val="24"/>
                          <w:szCs w:val="24"/>
                          <w:lang w:val="en-CA"/>
                        </w:rPr>
                      </w:pPr>
                      <w:r>
                        <w:rPr>
                          <w:lang w:val="en-CA"/>
                        </w:rPr>
                        <w:t xml:space="preserve">Jesus Boat on the </w:t>
                      </w:r>
                      <w:r w:rsidR="009603F1">
                        <w:rPr>
                          <w:lang w:val="en-CA"/>
                        </w:rPr>
                        <w:t>S</w:t>
                      </w:r>
                      <w:r>
                        <w:rPr>
                          <w:lang w:val="en-CA"/>
                        </w:rPr>
                        <w:t>e</w:t>
                      </w:r>
                      <w:r w:rsidR="009603F1">
                        <w:rPr>
                          <w:lang w:val="en-CA"/>
                        </w:rPr>
                        <w:t>a</w:t>
                      </w:r>
                      <w:r>
                        <w:rPr>
                          <w:lang w:val="en-CA"/>
                        </w:rPr>
                        <w:t xml:space="preserve"> of Galilee taken by H Leffler</w:t>
                      </w:r>
                    </w:p>
                  </w:txbxContent>
                </v:textbox>
                <w10:wrap type="square"/>
              </v:shape>
            </w:pict>
          </mc:Fallback>
        </mc:AlternateContent>
      </w:r>
      <w:r w:rsidR="001F674F" w:rsidRPr="00581A67">
        <w:rPr>
          <w:rFonts w:ascii="Calibri" w:hAnsi="Calibri" w:cs="Calibri"/>
          <w:b/>
          <w:bCs/>
          <w:noProof/>
        </w:rPr>
        <w:drawing>
          <wp:anchor distT="0" distB="0" distL="114300" distR="114300" simplePos="0" relativeHeight="251659264" behindDoc="0" locked="0" layoutInCell="1" allowOverlap="1" wp14:anchorId="06A7B00D" wp14:editId="6BC24757">
            <wp:simplePos x="0" y="0"/>
            <wp:positionH relativeFrom="column">
              <wp:align>center</wp:align>
            </wp:positionH>
            <wp:positionV relativeFrom="paragraph">
              <wp:posOffset>1383665</wp:posOffset>
            </wp:positionV>
            <wp:extent cx="4105656" cy="274320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4105656"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Pr>
          <w:rFonts w:ascii="Calibri" w:hAnsi="Calibri"/>
          <w:i/>
          <w:iCs/>
          <w:lang w:val="en-GB"/>
        </w:rPr>
        <w:t>A</w:t>
      </w:r>
      <w:r w:rsidR="00116D5A" w:rsidRPr="00EB2D52">
        <w:rPr>
          <w:rFonts w:ascii="Calibri" w:hAnsi="Calibri"/>
          <w:i/>
          <w:iCs/>
          <w:lang w:val="en-GB"/>
        </w:rPr>
        <w:t xml:space="preserve"> gift of belonging to a church is that the practice of </w:t>
      </w:r>
      <w:proofErr w:type="gramStart"/>
      <w:r w:rsidR="00116D5A" w:rsidRPr="00EB2D52">
        <w:rPr>
          <w:rFonts w:ascii="Calibri" w:hAnsi="Calibri"/>
          <w:i/>
          <w:iCs/>
          <w:lang w:val="en-GB"/>
        </w:rPr>
        <w:t>gathering together</w:t>
      </w:r>
      <w:proofErr w:type="gramEnd"/>
      <w:r w:rsidR="00116D5A" w:rsidRPr="00EB2D52">
        <w:rPr>
          <w:rFonts w:ascii="Calibri" w:hAnsi="Calibri"/>
          <w:i/>
          <w:iCs/>
          <w:lang w:val="en-GB"/>
        </w:rPr>
        <w:t xml:space="preserve"> </w:t>
      </w:r>
      <w:r w:rsidR="00116D5A">
        <w:rPr>
          <w:rFonts w:ascii="Calibri" w:hAnsi="Calibri"/>
          <w:i/>
          <w:iCs/>
          <w:lang w:val="en-GB"/>
        </w:rPr>
        <w:t xml:space="preserve">for worship … </w:t>
      </w:r>
      <w:r w:rsidR="00116D5A" w:rsidRPr="00EB2D52">
        <w:rPr>
          <w:rFonts w:ascii="Calibri" w:hAnsi="Calibri"/>
          <w:i/>
          <w:iCs/>
          <w:lang w:val="en-GB"/>
        </w:rPr>
        <w:t>to pray, sing, listen to scripture and share how God touches our lives</w:t>
      </w:r>
      <w:r w:rsidR="004905B8">
        <w:rPr>
          <w:rFonts w:ascii="Calibri" w:hAnsi="Calibri"/>
          <w:i/>
          <w:iCs/>
          <w:lang w:val="en-GB"/>
        </w:rPr>
        <w:t xml:space="preserve"> – </w:t>
      </w:r>
      <w:r w:rsidR="00116D5A" w:rsidRPr="00EB2D52">
        <w:rPr>
          <w:rFonts w:ascii="Calibri" w:hAnsi="Calibri"/>
          <w:i/>
          <w:iCs/>
          <w:lang w:val="en-GB"/>
        </w:rPr>
        <w:t xml:space="preserve">helps us grow in deeper relationship to God and each other. When life keeps you from being physically present at Stone or Rockwood, you are missed. We are </w:t>
      </w:r>
      <w:r w:rsidR="00116D5A">
        <w:rPr>
          <w:rFonts w:ascii="Calibri" w:hAnsi="Calibri"/>
          <w:i/>
          <w:iCs/>
          <w:lang w:val="en-GB"/>
        </w:rPr>
        <w:t>offering</w:t>
      </w:r>
      <w:r w:rsidR="00116D5A" w:rsidRPr="00EB2D52">
        <w:rPr>
          <w:rFonts w:ascii="Calibri" w:hAnsi="Calibri"/>
          <w:i/>
          <w:iCs/>
          <w:lang w:val="en-GB"/>
        </w:rPr>
        <w:t xml:space="preserve"> a practice of sharing </w:t>
      </w:r>
      <w:r w:rsidR="00116D5A">
        <w:rPr>
          <w:rFonts w:ascii="Calibri" w:hAnsi="Calibri"/>
          <w:i/>
          <w:iCs/>
          <w:lang w:val="en-GB"/>
        </w:rPr>
        <w:t>beyond Sunday morning</w:t>
      </w:r>
      <w:r w:rsidR="00116D5A" w:rsidRPr="00EB2D52">
        <w:rPr>
          <w:rFonts w:ascii="Calibri" w:hAnsi="Calibri"/>
          <w:i/>
          <w:iCs/>
          <w:lang w:val="en-GB"/>
        </w:rPr>
        <w:t xml:space="preserve"> to deepe</w:t>
      </w:r>
      <w:r w:rsidR="004905B8">
        <w:rPr>
          <w:rFonts w:ascii="Calibri" w:hAnsi="Calibri"/>
          <w:i/>
          <w:iCs/>
          <w:lang w:val="en-GB"/>
        </w:rPr>
        <w:t>n</w:t>
      </w:r>
      <w:r w:rsidR="00116D5A" w:rsidRPr="00EB2D52">
        <w:rPr>
          <w:rFonts w:ascii="Calibri" w:hAnsi="Calibri"/>
          <w:i/>
          <w:iCs/>
          <w:lang w:val="en-GB"/>
        </w:rPr>
        <w:t xml:space="preserve"> our connection. Each week you will be offered a picture, a scripture</w:t>
      </w:r>
      <w:r w:rsidR="004905B8">
        <w:rPr>
          <w:rFonts w:ascii="Calibri" w:hAnsi="Calibri"/>
          <w:i/>
          <w:iCs/>
          <w:lang w:val="en-GB"/>
        </w:rPr>
        <w:t xml:space="preserve"> and</w:t>
      </w:r>
      <w:r w:rsidR="00116D5A" w:rsidRPr="00EB2D52">
        <w:rPr>
          <w:rFonts w:ascii="Calibri" w:hAnsi="Calibri"/>
          <w:i/>
          <w:iCs/>
          <w:lang w:val="en-GB"/>
        </w:rPr>
        <w:t xml:space="preserve"> a question for contemplation, </w:t>
      </w:r>
      <w:r w:rsidR="004905B8">
        <w:rPr>
          <w:rFonts w:ascii="Calibri" w:hAnsi="Calibri"/>
          <w:i/>
          <w:iCs/>
          <w:lang w:val="en-GB"/>
        </w:rPr>
        <w:t xml:space="preserve">as well as </w:t>
      </w:r>
      <w:r w:rsidR="00116D5A" w:rsidRPr="00EB2D52">
        <w:rPr>
          <w:rFonts w:ascii="Calibri" w:hAnsi="Calibri"/>
          <w:i/>
          <w:iCs/>
          <w:lang w:val="en-GB"/>
        </w:rPr>
        <w:t>a short reflection f</w:t>
      </w:r>
      <w:r w:rsidR="00116D5A">
        <w:rPr>
          <w:rFonts w:ascii="Calibri" w:hAnsi="Calibri"/>
          <w:i/>
          <w:iCs/>
          <w:lang w:val="en-GB"/>
        </w:rPr>
        <w:t xml:space="preserve">or </w:t>
      </w:r>
      <w:r w:rsidR="00116D5A" w:rsidRPr="00EB2D52">
        <w:rPr>
          <w:rFonts w:ascii="Calibri" w:hAnsi="Calibri"/>
          <w:i/>
          <w:iCs/>
          <w:lang w:val="en-GB"/>
        </w:rPr>
        <w:t xml:space="preserve">you to contemplate, have conversation with </w:t>
      </w:r>
      <w:r w:rsidR="00116D5A">
        <w:rPr>
          <w:rFonts w:ascii="Calibri" w:hAnsi="Calibri"/>
          <w:i/>
          <w:iCs/>
          <w:lang w:val="en-GB"/>
        </w:rPr>
        <w:t>people in your life and/</w:t>
      </w:r>
      <w:r w:rsidR="00116D5A" w:rsidRPr="00EB2D52">
        <w:rPr>
          <w:rFonts w:ascii="Calibri" w:hAnsi="Calibri"/>
          <w:i/>
          <w:iCs/>
          <w:lang w:val="en-GB"/>
        </w:rPr>
        <w:t xml:space="preserve">or join an online conversation on our </w:t>
      </w:r>
      <w:r w:rsidR="004905B8">
        <w:rPr>
          <w:rFonts w:ascii="Calibri" w:hAnsi="Calibri"/>
          <w:i/>
          <w:iCs/>
          <w:lang w:val="en-GB"/>
        </w:rPr>
        <w:t xml:space="preserve">Rockwood Stone </w:t>
      </w:r>
      <w:r w:rsidR="00116D5A" w:rsidRPr="00EB2D52">
        <w:rPr>
          <w:rFonts w:ascii="Calibri" w:hAnsi="Calibri"/>
          <w:i/>
          <w:iCs/>
          <w:lang w:val="en-GB"/>
        </w:rPr>
        <w:t>Facebook page.</w:t>
      </w:r>
    </w:p>
    <w:p w14:paraId="66607202" w14:textId="3EFCADFE" w:rsidR="001F674F" w:rsidRDefault="00581A67" w:rsidP="00581A67">
      <w:pPr>
        <w:tabs>
          <w:tab w:val="left" w:pos="-720"/>
        </w:tabs>
        <w:spacing w:after="60"/>
        <w:rPr>
          <w:rFonts w:ascii="Calibri" w:hAnsi="Calibri" w:cs="Calibri"/>
        </w:rPr>
      </w:pPr>
      <w:r w:rsidRPr="00581A67">
        <w:rPr>
          <w:rFonts w:ascii="Calibri" w:hAnsi="Calibri" w:cs="Calibri"/>
          <w:b/>
          <w:bCs/>
          <w:noProof/>
        </w:rPr>
        <w:t>Matthew 4:17-23</w:t>
      </w:r>
      <w:r w:rsidR="00FE58A6" w:rsidRPr="00581A67">
        <w:rPr>
          <w:rFonts w:ascii="Calibri" w:hAnsi="Calibri" w:cs="Calibri"/>
          <w:b/>
          <w:bCs/>
          <w:lang w:val="en-CA"/>
        </w:rPr>
        <w:t>:</w:t>
      </w:r>
      <w:r w:rsidR="004F540B" w:rsidRPr="00581A67">
        <w:rPr>
          <w:rFonts w:ascii="Calibri" w:hAnsi="Calibri" w:cs="Calibri"/>
          <w:b/>
          <w:bCs/>
          <w:lang w:val="en-CA"/>
        </w:rPr>
        <w:t xml:space="preserve"> </w:t>
      </w:r>
      <w:r w:rsidR="00A02ECD" w:rsidRPr="00581A67">
        <w:rPr>
          <w:rFonts w:ascii="Calibri" w:hAnsi="Calibri" w:cs="Calibri"/>
          <w:b/>
          <w:bCs/>
          <w:lang w:val="en-CA"/>
        </w:rPr>
        <w:t xml:space="preserve"> </w:t>
      </w:r>
      <w:hyperlink r:id="rId5" w:history="1">
        <w:r w:rsidRPr="0087398D">
          <w:rPr>
            <w:rStyle w:val="Hyperlink"/>
            <w:rFonts w:ascii="Calibri" w:hAnsi="Calibri" w:cs="Calibri"/>
          </w:rPr>
          <w:t>https://www.biblegateway.com/passage/?search=Matthew+4%3A17-23&amp;version=NRSV</w:t>
        </w:r>
      </w:hyperlink>
      <w:r>
        <w:rPr>
          <w:rFonts w:ascii="Calibri" w:hAnsi="Calibri" w:cs="Calibri"/>
        </w:rPr>
        <w:t xml:space="preserve"> </w:t>
      </w:r>
    </w:p>
    <w:p w14:paraId="25330933" w14:textId="745FF738" w:rsidR="00116D5A" w:rsidRPr="00F45FCD" w:rsidRDefault="00116D5A" w:rsidP="00893046">
      <w:pPr>
        <w:tabs>
          <w:tab w:val="left" w:pos="-720"/>
        </w:tabs>
        <w:spacing w:after="60"/>
        <w:rPr>
          <w:rFonts w:ascii="Calibri" w:hAnsi="Calibri" w:cs="Calibri"/>
          <w:i/>
        </w:rPr>
      </w:pPr>
      <w:bookmarkStart w:id="0" w:name="_GoBack"/>
      <w:bookmarkEnd w:id="0"/>
      <w:r w:rsidRPr="00F45FCD">
        <w:rPr>
          <w:rFonts w:ascii="Calibri" w:hAnsi="Calibri" w:cs="Calibri"/>
          <w:b/>
          <w:bCs/>
          <w:iCs/>
        </w:rPr>
        <w:t>Contemplation and Conversation</w:t>
      </w:r>
      <w:r w:rsidRPr="00F45FCD">
        <w:rPr>
          <w:rFonts w:ascii="Calibri" w:hAnsi="Calibri" w:cs="Calibri"/>
          <w:b/>
          <w:bCs/>
          <w:i/>
        </w:rPr>
        <w:t>:</w:t>
      </w:r>
      <w:r w:rsidRPr="00F45FCD">
        <w:rPr>
          <w:rFonts w:ascii="Calibri" w:hAnsi="Calibri" w:cs="Calibri"/>
          <w:i/>
        </w:rPr>
        <w:t xml:space="preserve"> What </w:t>
      </w:r>
      <w:r w:rsidR="00581A67">
        <w:rPr>
          <w:rFonts w:ascii="Calibri" w:hAnsi="Calibri" w:cs="Calibri"/>
          <w:i/>
        </w:rPr>
        <w:t>is Jesus inviting you to repent</w:t>
      </w:r>
      <w:r w:rsidR="009603F1">
        <w:rPr>
          <w:rFonts w:ascii="Calibri" w:hAnsi="Calibri" w:cs="Calibri"/>
          <w:i/>
        </w:rPr>
        <w:t xml:space="preserve"> –</w:t>
      </w:r>
      <w:r w:rsidR="00581A67">
        <w:rPr>
          <w:rFonts w:ascii="Calibri" w:hAnsi="Calibri" w:cs="Calibri"/>
          <w:i/>
        </w:rPr>
        <w:t xml:space="preserve"> to turn to</w:t>
      </w:r>
      <w:r w:rsidRPr="00F45FCD">
        <w:rPr>
          <w:rFonts w:ascii="Calibri" w:hAnsi="Calibri" w:cs="Calibri"/>
          <w:i/>
        </w:rPr>
        <w:t>?</w:t>
      </w:r>
    </w:p>
    <w:p w14:paraId="14B5CD4F" w14:textId="76C05FAC" w:rsidR="00116D5A" w:rsidRPr="00F45FCD" w:rsidRDefault="00116D5A" w:rsidP="00893046">
      <w:pPr>
        <w:tabs>
          <w:tab w:val="left" w:pos="-720"/>
        </w:tabs>
        <w:spacing w:after="60"/>
        <w:rPr>
          <w:rFonts w:ascii="Calibri" w:hAnsi="Calibri" w:cs="Calibri"/>
          <w:b/>
          <w:bCs/>
          <w:iCs/>
        </w:rPr>
      </w:pPr>
      <w:r w:rsidRPr="00F45FCD">
        <w:rPr>
          <w:rFonts w:ascii="Calibri" w:hAnsi="Calibri" w:cs="Calibri"/>
          <w:b/>
          <w:bCs/>
          <w:iCs/>
        </w:rPr>
        <w:t xml:space="preserve">From </w:t>
      </w:r>
      <w:r w:rsidR="00F96A47">
        <w:rPr>
          <w:rFonts w:ascii="Calibri" w:hAnsi="Calibri" w:cs="Calibri"/>
          <w:b/>
          <w:bCs/>
          <w:iCs/>
        </w:rPr>
        <w:t xml:space="preserve">Rev. </w:t>
      </w:r>
      <w:r w:rsidRPr="00F45FCD">
        <w:rPr>
          <w:rFonts w:ascii="Calibri" w:hAnsi="Calibri" w:cs="Calibri"/>
          <w:b/>
          <w:bCs/>
          <w:iCs/>
        </w:rPr>
        <w:t>Heather</w:t>
      </w:r>
      <w:r w:rsidR="00F96A47">
        <w:rPr>
          <w:rFonts w:ascii="Calibri" w:hAnsi="Calibri" w:cs="Calibri"/>
          <w:b/>
          <w:bCs/>
          <w:iCs/>
        </w:rPr>
        <w:t xml:space="preserve"> Leffler</w:t>
      </w:r>
      <w:r w:rsidRPr="00F45FCD">
        <w:rPr>
          <w:rFonts w:ascii="Calibri" w:hAnsi="Calibri" w:cs="Calibri"/>
          <w:b/>
          <w:bCs/>
          <w:iCs/>
        </w:rPr>
        <w:t>:</w:t>
      </w:r>
    </w:p>
    <w:p w14:paraId="1D9203ED" w14:textId="164CA523" w:rsidR="00116D5A" w:rsidRDefault="007203C1" w:rsidP="00893046">
      <w:pPr>
        <w:tabs>
          <w:tab w:val="left" w:pos="-720"/>
        </w:tabs>
        <w:spacing w:after="60"/>
        <w:rPr>
          <w:rFonts w:ascii="Calibri" w:hAnsi="Calibri" w:cs="Calibri"/>
          <w:iCs/>
        </w:rPr>
      </w:pPr>
      <w:r>
        <w:rPr>
          <w:rFonts w:ascii="Calibri" w:hAnsi="Calibri" w:cs="Calibri"/>
          <w:iCs/>
        </w:rPr>
        <w:t>Often, we hear</w:t>
      </w:r>
      <w:r w:rsidR="00581A67">
        <w:rPr>
          <w:rFonts w:ascii="Calibri" w:hAnsi="Calibri" w:cs="Calibri"/>
          <w:iCs/>
        </w:rPr>
        <w:t xml:space="preserve"> the word repent as meaning to turn from sin or wrongdoing or to be sorry for what we have done. When Jesus calls us to repent, he is asking us to change direction – to turn to God. </w:t>
      </w:r>
      <w:r w:rsidR="009F68B8">
        <w:rPr>
          <w:rFonts w:ascii="Calibri" w:hAnsi="Calibri" w:cs="Calibri"/>
          <w:iCs/>
        </w:rPr>
        <w:t>Jesus invites us again and again</w:t>
      </w:r>
      <w:r w:rsidR="009603F1">
        <w:rPr>
          <w:rFonts w:ascii="Calibri" w:hAnsi="Calibri" w:cs="Calibri"/>
          <w:iCs/>
        </w:rPr>
        <w:t xml:space="preserve"> to let go of things we have been doing so we can </w:t>
      </w:r>
      <w:r w:rsidR="009F68B8">
        <w:rPr>
          <w:rFonts w:ascii="Calibri" w:hAnsi="Calibri" w:cs="Calibri"/>
          <w:iCs/>
        </w:rPr>
        <w:t xml:space="preserve">find new ways to </w:t>
      </w:r>
      <w:r w:rsidR="009603F1">
        <w:rPr>
          <w:rFonts w:ascii="Calibri" w:hAnsi="Calibri" w:cs="Calibri"/>
          <w:iCs/>
        </w:rPr>
        <w:t xml:space="preserve">experience </w:t>
      </w:r>
      <w:r w:rsidR="009F68B8">
        <w:rPr>
          <w:rFonts w:ascii="Calibri" w:hAnsi="Calibri" w:cs="Calibri"/>
          <w:iCs/>
        </w:rPr>
        <w:t>the kingdom of God</w:t>
      </w:r>
      <w:r w:rsidR="009F68B8" w:rsidRPr="009F68B8">
        <w:rPr>
          <w:rFonts w:ascii="Calibri" w:hAnsi="Calibri" w:cs="Calibri"/>
          <w:iCs/>
        </w:rPr>
        <w:t xml:space="preserve"> </w:t>
      </w:r>
      <w:r w:rsidR="009F68B8">
        <w:rPr>
          <w:rFonts w:ascii="Calibri" w:hAnsi="Calibri" w:cs="Calibri"/>
          <w:iCs/>
        </w:rPr>
        <w:t>more fully</w:t>
      </w:r>
      <w:r w:rsidR="00822B0E">
        <w:rPr>
          <w:rFonts w:ascii="Calibri" w:hAnsi="Calibri" w:cs="Calibri"/>
          <w:iCs/>
        </w:rPr>
        <w:t xml:space="preserve"> here and now</w:t>
      </w:r>
      <w:r w:rsidR="009603F1">
        <w:rPr>
          <w:rFonts w:ascii="Calibri" w:hAnsi="Calibri" w:cs="Calibri"/>
          <w:iCs/>
        </w:rPr>
        <w:t xml:space="preserve">. He asked the Andrew, Peter, James and John to leave </w:t>
      </w:r>
      <w:r w:rsidR="009F68B8">
        <w:rPr>
          <w:rFonts w:ascii="Calibri" w:hAnsi="Calibri" w:cs="Calibri"/>
          <w:iCs/>
        </w:rPr>
        <w:t xml:space="preserve">behind </w:t>
      </w:r>
      <w:r w:rsidR="009603F1">
        <w:rPr>
          <w:rFonts w:ascii="Calibri" w:hAnsi="Calibri" w:cs="Calibri"/>
          <w:iCs/>
        </w:rPr>
        <w:t xml:space="preserve">their work and family that day to follow him. </w:t>
      </w:r>
      <w:r w:rsidR="001F674F">
        <w:rPr>
          <w:rFonts w:ascii="Calibri" w:hAnsi="Calibri" w:cs="Calibri"/>
          <w:iCs/>
        </w:rPr>
        <w:t xml:space="preserve">Jesus </w:t>
      </w:r>
      <w:r w:rsidR="009603F1">
        <w:rPr>
          <w:rFonts w:ascii="Calibri" w:hAnsi="Calibri" w:cs="Calibri"/>
          <w:iCs/>
        </w:rPr>
        <w:t xml:space="preserve">asks us again and again to </w:t>
      </w:r>
      <w:r w:rsidR="001F674F">
        <w:rPr>
          <w:rFonts w:ascii="Calibri" w:hAnsi="Calibri" w:cs="Calibri"/>
          <w:iCs/>
        </w:rPr>
        <w:t xml:space="preserve">look </w:t>
      </w:r>
      <w:r w:rsidR="009603F1">
        <w:rPr>
          <w:rFonts w:ascii="Calibri" w:hAnsi="Calibri" w:cs="Calibri"/>
          <w:iCs/>
        </w:rPr>
        <w:t xml:space="preserve">and see what we can leave behind </w:t>
      </w:r>
      <w:r w:rsidR="009F68B8">
        <w:rPr>
          <w:rFonts w:ascii="Calibri" w:hAnsi="Calibri" w:cs="Calibri"/>
          <w:iCs/>
        </w:rPr>
        <w:t>so we can</w:t>
      </w:r>
      <w:r w:rsidR="009603F1">
        <w:rPr>
          <w:rFonts w:ascii="Calibri" w:hAnsi="Calibri" w:cs="Calibri"/>
          <w:iCs/>
        </w:rPr>
        <w:t xml:space="preserve"> </w:t>
      </w:r>
      <w:r w:rsidR="009F68B8">
        <w:rPr>
          <w:rFonts w:ascii="Calibri" w:hAnsi="Calibri" w:cs="Calibri"/>
          <w:iCs/>
        </w:rPr>
        <w:t>grow in relationship to God and each other</w:t>
      </w:r>
      <w:r w:rsidR="001F674F">
        <w:rPr>
          <w:rFonts w:ascii="Calibri" w:hAnsi="Calibri" w:cs="Calibri"/>
          <w:iCs/>
        </w:rPr>
        <w:t xml:space="preserve">. </w:t>
      </w:r>
    </w:p>
    <w:p w14:paraId="05AD65BB" w14:textId="6B717382" w:rsidR="00116D5A" w:rsidRPr="00D8740E" w:rsidRDefault="00116D5A" w:rsidP="00893046">
      <w:pPr>
        <w:tabs>
          <w:tab w:val="left" w:pos="-720"/>
        </w:tabs>
        <w:spacing w:after="60"/>
        <w:jc w:val="center"/>
        <w:rPr>
          <w:rFonts w:ascii="Calibri" w:hAnsi="Calibri" w:cs="Calibri"/>
          <w:i/>
        </w:rPr>
      </w:pPr>
      <w:r w:rsidRPr="00D8740E">
        <w:rPr>
          <w:rFonts w:ascii="Calibri" w:hAnsi="Calibri" w:cs="Calibri"/>
          <w:i/>
        </w:rPr>
        <w:t xml:space="preserve">May </w:t>
      </w:r>
      <w:r w:rsidR="009F68B8">
        <w:rPr>
          <w:rFonts w:ascii="Calibri" w:hAnsi="Calibri" w:cs="Calibri"/>
          <w:i/>
        </w:rPr>
        <w:t>you discover what Jesus is calling you to</w:t>
      </w:r>
      <w:r w:rsidR="00822B0E">
        <w:rPr>
          <w:rFonts w:ascii="Calibri" w:hAnsi="Calibri" w:cs="Calibri"/>
          <w:i/>
        </w:rPr>
        <w:t>,</w:t>
      </w:r>
      <w:r w:rsidR="00822B0E">
        <w:rPr>
          <w:rFonts w:ascii="Calibri" w:hAnsi="Calibri" w:cs="Calibri"/>
          <w:i/>
        </w:rPr>
        <w:br/>
      </w:r>
      <w:r w:rsidR="009F68B8">
        <w:rPr>
          <w:rFonts w:ascii="Calibri" w:hAnsi="Calibri" w:cs="Calibri"/>
          <w:i/>
        </w:rPr>
        <w:t>so that you</w:t>
      </w:r>
      <w:r w:rsidR="00822B0E">
        <w:rPr>
          <w:rFonts w:ascii="Calibri" w:hAnsi="Calibri" w:cs="Calibri"/>
          <w:i/>
        </w:rPr>
        <w:t xml:space="preserve"> experience the kingdom of God more fully here and now.</w:t>
      </w:r>
      <w:r w:rsidR="009F68B8">
        <w:rPr>
          <w:rFonts w:ascii="Calibri" w:hAnsi="Calibri" w:cs="Calibri"/>
          <w:i/>
        </w:rPr>
        <w:t xml:space="preserve"> </w:t>
      </w:r>
      <w:r w:rsidRPr="00D8740E">
        <w:rPr>
          <w:rFonts w:ascii="Calibri" w:hAnsi="Calibri" w:cs="Calibri"/>
          <w:i/>
        </w:rPr>
        <w:br/>
      </w:r>
      <w:r w:rsidR="007203C1">
        <w:rPr>
          <w:rFonts w:ascii="Calibri" w:hAnsi="Calibri" w:cs="Calibri"/>
          <w:i/>
        </w:rPr>
        <w:t>Know you are a</w:t>
      </w:r>
      <w:r w:rsidRPr="00D8740E">
        <w:rPr>
          <w:rFonts w:ascii="Calibri" w:hAnsi="Calibri" w:cs="Calibri"/>
          <w:i/>
        </w:rPr>
        <w:t xml:space="preserve"> valued part of our Rockwood and Stone </w:t>
      </w:r>
      <w:r w:rsidR="00F96A47">
        <w:rPr>
          <w:rFonts w:ascii="Calibri" w:hAnsi="Calibri" w:cs="Calibri"/>
          <w:i/>
        </w:rPr>
        <w:t>United Ch</w:t>
      </w:r>
      <w:r w:rsidRPr="00D8740E">
        <w:rPr>
          <w:rFonts w:ascii="Calibri" w:hAnsi="Calibri" w:cs="Calibri"/>
          <w:i/>
        </w:rPr>
        <w:t xml:space="preserve">urch families. </w:t>
      </w:r>
    </w:p>
    <w:sectPr w:rsidR="00116D5A" w:rsidRPr="00D8740E"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56EAD"/>
    <w:rsid w:val="00116D5A"/>
    <w:rsid w:val="0016558D"/>
    <w:rsid w:val="0017186B"/>
    <w:rsid w:val="001F674F"/>
    <w:rsid w:val="0033494A"/>
    <w:rsid w:val="003660B8"/>
    <w:rsid w:val="003A060D"/>
    <w:rsid w:val="004905B8"/>
    <w:rsid w:val="004F540B"/>
    <w:rsid w:val="00581A67"/>
    <w:rsid w:val="005F66F2"/>
    <w:rsid w:val="0064733F"/>
    <w:rsid w:val="006C31BA"/>
    <w:rsid w:val="007203C1"/>
    <w:rsid w:val="00822B0E"/>
    <w:rsid w:val="00893046"/>
    <w:rsid w:val="0095549C"/>
    <w:rsid w:val="009603F1"/>
    <w:rsid w:val="009737CB"/>
    <w:rsid w:val="00986C0E"/>
    <w:rsid w:val="009F68B8"/>
    <w:rsid w:val="00A02ECD"/>
    <w:rsid w:val="00A35BA6"/>
    <w:rsid w:val="00B3300C"/>
    <w:rsid w:val="00BD5928"/>
    <w:rsid w:val="00DE1A74"/>
    <w:rsid w:val="00E67486"/>
    <w:rsid w:val="00F96A47"/>
    <w:rsid w:val="00FA190B"/>
    <w:rsid w:val="00FE58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FE5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iblegateway.com/passage/?search=Matthew+4%3A17-23&amp;version=NRSV"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2020-01-26T12:49:00Z</dcterms:created>
  <dcterms:modified xsi:type="dcterms:W3CDTF">2020-02-03T04:53:00Z</dcterms:modified>
</cp:coreProperties>
</file>