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E7C64" w14:textId="6BA7C3A8" w:rsidR="00116D5A" w:rsidRPr="00007F7D" w:rsidRDefault="00116D5A" w:rsidP="00893046">
      <w:pPr>
        <w:tabs>
          <w:tab w:val="left" w:pos="-720"/>
        </w:tabs>
        <w:spacing w:after="60"/>
        <w:jc w:val="center"/>
        <w:rPr>
          <w:rFonts w:ascii="Calibri" w:hAnsi="Calibri" w:cs="Calibri"/>
          <w:lang w:val="en-GB"/>
        </w:rPr>
      </w:pPr>
      <w:r w:rsidRPr="00007F7D">
        <w:rPr>
          <w:rFonts w:ascii="Calibri" w:hAnsi="Calibri" w:cs="Calibri"/>
          <w:b/>
          <w:bCs/>
          <w:lang w:val="en-GB"/>
        </w:rPr>
        <w:t xml:space="preserve">Contemplation and Conversation: </w:t>
      </w:r>
      <w:r w:rsidR="00007F7D" w:rsidRPr="00007F7D">
        <w:rPr>
          <w:rFonts w:ascii="Calibri" w:hAnsi="Calibri" w:cs="Calibri"/>
          <w:b/>
          <w:bCs/>
          <w:lang w:val="en-GB"/>
        </w:rPr>
        <w:t>1</w:t>
      </w:r>
      <w:r w:rsidR="00007F7D" w:rsidRPr="00007F7D">
        <w:rPr>
          <w:rFonts w:ascii="Calibri" w:hAnsi="Calibri" w:cs="Calibri"/>
          <w:b/>
          <w:bCs/>
          <w:vertAlign w:val="superscript"/>
          <w:lang w:val="en-GB"/>
        </w:rPr>
        <w:t>st</w:t>
      </w:r>
      <w:r w:rsidR="00007F7D" w:rsidRPr="00007F7D">
        <w:rPr>
          <w:rFonts w:ascii="Calibri" w:hAnsi="Calibri" w:cs="Calibri"/>
          <w:b/>
          <w:bCs/>
          <w:lang w:val="en-GB"/>
        </w:rPr>
        <w:t xml:space="preserve"> Sunday of </w:t>
      </w:r>
      <w:r w:rsidR="00803AF6" w:rsidRPr="00007F7D">
        <w:rPr>
          <w:rFonts w:ascii="Calibri" w:hAnsi="Calibri" w:cs="Calibri"/>
          <w:b/>
          <w:bCs/>
          <w:lang w:val="en-GB"/>
        </w:rPr>
        <w:t>Lent</w:t>
      </w:r>
      <w:r w:rsidRPr="00007F7D">
        <w:rPr>
          <w:rFonts w:ascii="Calibri" w:hAnsi="Calibri" w:cs="Calibri"/>
          <w:b/>
          <w:bCs/>
          <w:lang w:val="en-GB"/>
        </w:rPr>
        <w:t xml:space="preserve"> 2020</w:t>
      </w:r>
    </w:p>
    <w:p w14:paraId="5BBA6428" w14:textId="66B22AD6" w:rsidR="00007F7D" w:rsidRDefault="00FC46CE" w:rsidP="00893046">
      <w:pPr>
        <w:tabs>
          <w:tab w:val="left" w:pos="-720"/>
        </w:tabs>
        <w:spacing w:after="60"/>
      </w:pPr>
      <w:r w:rsidRPr="00007F7D">
        <w:rPr>
          <w:rFonts w:ascii="Calibri" w:hAnsi="Calibri" w:cs="Calibri"/>
          <w:b/>
          <w:bCs/>
          <w:lang w:val="en-GB"/>
        </w:rPr>
        <w:t>Scripture</w:t>
      </w:r>
      <w:r w:rsidR="006C31BA" w:rsidRPr="00007F7D">
        <w:rPr>
          <w:rFonts w:ascii="Calibri" w:hAnsi="Calibri" w:cs="Calibri"/>
          <w:b/>
          <w:bCs/>
          <w:lang w:val="en-GB"/>
        </w:rPr>
        <w:t xml:space="preserve">: </w:t>
      </w:r>
      <w:r w:rsidR="00007F7D" w:rsidRPr="00007F7D">
        <w:rPr>
          <w:rFonts w:ascii="Calibri" w:hAnsi="Calibri" w:cs="Calibri"/>
        </w:rPr>
        <w:t>Matthew 4:1-4</w:t>
      </w:r>
      <w:r w:rsidR="00376A40">
        <w:rPr>
          <w:rFonts w:ascii="Calibri" w:hAnsi="Calibri" w:cs="Calibri"/>
        </w:rPr>
        <w:t xml:space="preserve"> </w:t>
      </w:r>
      <w:hyperlink r:id="rId4" w:history="1">
        <w:r w:rsidR="00007F7D">
          <w:rPr>
            <w:rStyle w:val="Hyperlink"/>
          </w:rPr>
          <w:t>https://www.biblegateway.com/passage/?search=Matthew+4%3A1-4&amp;version=NRSV</w:t>
        </w:r>
      </w:hyperlink>
    </w:p>
    <w:p w14:paraId="25330933" w14:textId="266206E2" w:rsidR="00116D5A" w:rsidRPr="00007F7D" w:rsidRDefault="00970FEA" w:rsidP="00893046">
      <w:pPr>
        <w:tabs>
          <w:tab w:val="left" w:pos="-720"/>
        </w:tabs>
        <w:spacing w:after="60"/>
        <w:rPr>
          <w:rFonts w:ascii="Calibri" w:hAnsi="Calibri" w:cs="Calibri"/>
          <w:i/>
        </w:rPr>
      </w:pPr>
      <w:r w:rsidRPr="001A689E">
        <w:drawing>
          <wp:anchor distT="0" distB="0" distL="114300" distR="114300" simplePos="0" relativeHeight="251659264" behindDoc="0" locked="0" layoutInCell="1" allowOverlap="1" wp14:anchorId="1B94BDD8" wp14:editId="7AD859E3">
            <wp:simplePos x="0" y="0"/>
            <wp:positionH relativeFrom="column">
              <wp:align>center</wp:align>
            </wp:positionH>
            <wp:positionV relativeFrom="paragraph">
              <wp:posOffset>217805</wp:posOffset>
            </wp:positionV>
            <wp:extent cx="4041648" cy="2688336"/>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41648" cy="2688336"/>
                    </a:xfrm>
                    <a:prstGeom prst="rect">
                      <a:avLst/>
                    </a:prstGeom>
                  </pic:spPr>
                </pic:pic>
              </a:graphicData>
            </a:graphic>
            <wp14:sizeRelH relativeFrom="margin">
              <wp14:pctWidth>0</wp14:pctWidth>
            </wp14:sizeRelH>
            <wp14:sizeRelV relativeFrom="margin">
              <wp14:pctHeight>0</wp14:pctHeight>
            </wp14:sizeRelV>
          </wp:anchor>
        </w:drawing>
      </w:r>
      <w:r w:rsidR="00116D5A" w:rsidRPr="00007F7D">
        <w:rPr>
          <w:rFonts w:ascii="Calibri" w:hAnsi="Calibri" w:cs="Calibri"/>
          <w:b/>
          <w:bCs/>
          <w:iCs/>
        </w:rPr>
        <w:t>Contemplation and Conversation</w:t>
      </w:r>
      <w:r w:rsidR="00116D5A" w:rsidRPr="00007F7D">
        <w:rPr>
          <w:rFonts w:ascii="Calibri" w:hAnsi="Calibri" w:cs="Calibri"/>
          <w:b/>
          <w:bCs/>
          <w:i/>
        </w:rPr>
        <w:t>:</w:t>
      </w:r>
      <w:r w:rsidR="00116D5A" w:rsidRPr="00007F7D">
        <w:rPr>
          <w:rFonts w:ascii="Calibri" w:hAnsi="Calibri" w:cs="Calibri"/>
          <w:i/>
        </w:rPr>
        <w:t xml:space="preserve"> </w:t>
      </w:r>
      <w:r w:rsidR="00007F7D">
        <w:rPr>
          <w:rFonts w:ascii="Calibri" w:hAnsi="Calibri" w:cs="Calibri"/>
          <w:i/>
        </w:rPr>
        <w:t xml:space="preserve">What words of God give </w:t>
      </w:r>
      <w:proofErr w:type="spellStart"/>
      <w:r w:rsidR="00007F7D">
        <w:rPr>
          <w:rFonts w:ascii="Calibri" w:hAnsi="Calibri" w:cs="Calibri"/>
          <w:i/>
        </w:rPr>
        <w:t>you</w:t>
      </w:r>
      <w:proofErr w:type="spellEnd"/>
      <w:r w:rsidR="00007F7D">
        <w:rPr>
          <w:rFonts w:ascii="Calibri" w:hAnsi="Calibri" w:cs="Calibri"/>
          <w:i/>
        </w:rPr>
        <w:t xml:space="preserve"> life?</w:t>
      </w:r>
    </w:p>
    <w:p w14:paraId="132B7354" w14:textId="77777777" w:rsidR="004D1CCF" w:rsidRDefault="00970FEA" w:rsidP="00893046">
      <w:pPr>
        <w:tabs>
          <w:tab w:val="left" w:pos="-720"/>
        </w:tabs>
        <w:spacing w:after="60"/>
        <w:rPr>
          <w:rFonts w:ascii="Calibri" w:hAnsi="Calibri" w:cs="Calibri"/>
          <w:b/>
          <w:bCs/>
          <w:iCs/>
        </w:rPr>
      </w:pPr>
      <w:r>
        <w:rPr>
          <w:noProof/>
        </w:rPr>
        <mc:AlternateContent>
          <mc:Choice Requires="wps">
            <w:drawing>
              <wp:anchor distT="0" distB="0" distL="114300" distR="114300" simplePos="0" relativeHeight="251661312" behindDoc="0" locked="0" layoutInCell="1" allowOverlap="1" wp14:anchorId="203D0C5E" wp14:editId="3CD2B78C">
                <wp:simplePos x="0" y="0"/>
                <wp:positionH relativeFrom="column">
                  <wp:align>center</wp:align>
                </wp:positionH>
                <wp:positionV relativeFrom="paragraph">
                  <wp:posOffset>2687955</wp:posOffset>
                </wp:positionV>
                <wp:extent cx="4041648" cy="164592"/>
                <wp:effectExtent l="0" t="0" r="0" b="6985"/>
                <wp:wrapSquare wrapText="bothSides"/>
                <wp:docPr id="2" name="Text Box 2"/>
                <wp:cNvGraphicFramePr/>
                <a:graphic xmlns:a="http://schemas.openxmlformats.org/drawingml/2006/main">
                  <a:graphicData uri="http://schemas.microsoft.com/office/word/2010/wordprocessingShape">
                    <wps:wsp>
                      <wps:cNvSpPr txBox="1"/>
                      <wps:spPr>
                        <a:xfrm>
                          <a:off x="0" y="0"/>
                          <a:ext cx="4041648" cy="164592"/>
                        </a:xfrm>
                        <a:prstGeom prst="rect">
                          <a:avLst/>
                        </a:prstGeom>
                        <a:solidFill>
                          <a:prstClr val="white"/>
                        </a:solidFill>
                        <a:ln>
                          <a:noFill/>
                        </a:ln>
                      </wps:spPr>
                      <wps:txbx>
                        <w:txbxContent>
                          <w:p w14:paraId="0506CF96" w14:textId="65797DAF" w:rsidR="00970FEA" w:rsidRPr="00A03BDE" w:rsidRDefault="00970FEA" w:rsidP="00970FEA">
                            <w:pPr>
                              <w:pStyle w:val="Caption"/>
                              <w:jc w:val="center"/>
                              <w:rPr>
                                <w:sz w:val="24"/>
                                <w:szCs w:val="24"/>
                              </w:rPr>
                            </w:pPr>
                            <w:r>
                              <w:t>Photo by Bonnie Whitehead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3D0C5E" id="_x0000_t202" coordsize="21600,21600" o:spt="202" path="m,l,21600r21600,l21600,xe">
                <v:stroke joinstyle="miter"/>
                <v:path gradientshapeok="t" o:connecttype="rect"/>
              </v:shapetype>
              <v:shape id="Text Box 2" o:spid="_x0000_s1026" type="#_x0000_t202" style="position:absolute;margin-left:0;margin-top:211.65pt;width:318.25pt;height:12.95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EvyLgIAAGAEAAAOAAAAZHJzL2Uyb0RvYy54bWysVFFv2yAQfp+0/4B4X5xEWbVZcaosVaZJ&#10;UVspmfpMMMRIwDEgsbtfvwPbadftadoLPu6Og+/77ry87YwmF+GDAlvR2WRKibAcamVPFf1+2H74&#10;REmIzNZMgxUVfRaB3q7ev1u2rhRzaEDXwhMsYkPZuoo2MbqyKAJvhGFhAk5YDErwhkXc+lNRe9Zi&#10;daOL+XR6U7Tga+eBixDQe9cH6SrXl1Lw+CBlEJHoiuLbYl59Xo9pLVZLVp48c43iwzPYP7zCMGXx&#10;0mupOxYZOXv1RymjuIcAMk44mAKkVFxkDIhmNn2DZt8wJzIWJCe4K03h/5Xl95dHT1Rd0TkllhmU&#10;6CC6SL5AR+aJndaFEpP2DtNih25UefQHdCbQnfQmfREOwTjy/HzlNhXj6FxMF7ObBXYDxxhaHz/n&#10;8sXLaedD/CrAkGRU1KN2mVJ22YWIL8HUMSVdFkCrequ0TpsU2GhPLgx1bhsVRXojnvgtS9uUayGd&#10;6sPJUySIPZRkxe7YDbiPUD8jbA992wTHtwov2rEQH5nHPkGk2PvxARepoa0oDBYlDfiff/OnfJQP&#10;o5S02HcVDT/OzAtK9DeLwqYmHQ0/GsfRsGezAYQ4w6lyPJt4wEc9mtKDecKRWKdbMMQsx7sqGkdz&#10;E/vux5HiYr3OSdiKjsWd3TueSo+EHron5t0gR0Qh72HsSFa+UaXP7eldnyNIlSVLhPYsDjxjG2dd&#10;hpFLc/J6n7NefgyrXwAAAP//AwBQSwMEFAAGAAgAAAAhADtiC2HeAAAACAEAAA8AAABkcnMvZG93&#10;bnJldi54bWxMj8FOwzAQRO9I/IO1SFwQdUhKBCFOBS3c4NBS9byNTRIRryPbadK/ZznBcXZWM2/K&#10;1Wx7cTI+dI4U3C0SEIZqpztqFOw/324fQISIpLF3ZBScTYBVdXlRYqHdRFtz2sVGcAiFAhW0MQ6F&#10;lKFujcWwcIMh9r6ctxhZ+kZqjxOH216mSZJLix1xQ4uDWbem/t6NVkG+8eO0pfXNZv/6jh9Dkx5e&#10;zgelrq/m5ycQ0czx7xl+8RkdKmY6upF0EL0CHhIVLNMsA8F2nuX3II58WT6mIKtS/h9Q/QAAAP//&#10;AwBQSwECLQAUAAYACAAAACEAtoM4kv4AAADhAQAAEwAAAAAAAAAAAAAAAAAAAAAAW0NvbnRlbnRf&#10;VHlwZXNdLnhtbFBLAQItABQABgAIAAAAIQA4/SH/1gAAAJQBAAALAAAAAAAAAAAAAAAAAC8BAABf&#10;cmVscy8ucmVsc1BLAQItABQABgAIAAAAIQDqBEvyLgIAAGAEAAAOAAAAAAAAAAAAAAAAAC4CAABk&#10;cnMvZTJvRG9jLnhtbFBLAQItABQABgAIAAAAIQA7Ygth3gAAAAgBAAAPAAAAAAAAAAAAAAAAAIgE&#10;AABkcnMvZG93bnJldi54bWxQSwUGAAAAAAQABADzAAAAkwUAAAAA&#10;" stroked="f">
                <v:textbox inset="0,0,0,0">
                  <w:txbxContent>
                    <w:p w14:paraId="0506CF96" w14:textId="65797DAF" w:rsidR="00970FEA" w:rsidRPr="00A03BDE" w:rsidRDefault="00970FEA" w:rsidP="00970FEA">
                      <w:pPr>
                        <w:pStyle w:val="Caption"/>
                        <w:jc w:val="center"/>
                        <w:rPr>
                          <w:sz w:val="24"/>
                          <w:szCs w:val="24"/>
                        </w:rPr>
                      </w:pPr>
                      <w:r>
                        <w:t>Photo by Bonnie Whitehead</w:t>
                      </w:r>
                    </w:p>
                  </w:txbxContent>
                </v:textbox>
                <w10:wrap type="square"/>
              </v:shape>
            </w:pict>
          </mc:Fallback>
        </mc:AlternateContent>
      </w:r>
    </w:p>
    <w:p w14:paraId="14B5CD4F" w14:textId="1A218657" w:rsidR="00116D5A" w:rsidRPr="00007F7D" w:rsidRDefault="00116D5A" w:rsidP="00893046">
      <w:pPr>
        <w:tabs>
          <w:tab w:val="left" w:pos="-720"/>
        </w:tabs>
        <w:spacing w:after="60"/>
        <w:rPr>
          <w:rFonts w:ascii="Calibri" w:hAnsi="Calibri" w:cs="Calibri"/>
          <w:b/>
          <w:bCs/>
          <w:iCs/>
        </w:rPr>
      </w:pPr>
      <w:r w:rsidRPr="00007F7D">
        <w:rPr>
          <w:rFonts w:ascii="Calibri" w:hAnsi="Calibri" w:cs="Calibri"/>
          <w:b/>
          <w:bCs/>
          <w:iCs/>
        </w:rPr>
        <w:t xml:space="preserve">From </w:t>
      </w:r>
      <w:r w:rsidR="00F96A47" w:rsidRPr="00007F7D">
        <w:rPr>
          <w:rFonts w:ascii="Calibri" w:hAnsi="Calibri" w:cs="Calibri"/>
          <w:b/>
          <w:bCs/>
          <w:iCs/>
        </w:rPr>
        <w:t xml:space="preserve">Rev. </w:t>
      </w:r>
      <w:r w:rsidRPr="00007F7D">
        <w:rPr>
          <w:rFonts w:ascii="Calibri" w:hAnsi="Calibri" w:cs="Calibri"/>
          <w:b/>
          <w:bCs/>
          <w:iCs/>
        </w:rPr>
        <w:t>Heather</w:t>
      </w:r>
      <w:r w:rsidR="00F96A47" w:rsidRPr="00007F7D">
        <w:rPr>
          <w:rFonts w:ascii="Calibri" w:hAnsi="Calibri" w:cs="Calibri"/>
          <w:b/>
          <w:bCs/>
          <w:iCs/>
        </w:rPr>
        <w:t xml:space="preserve"> Leffler</w:t>
      </w:r>
      <w:r w:rsidRPr="00007F7D">
        <w:rPr>
          <w:rFonts w:ascii="Calibri" w:hAnsi="Calibri" w:cs="Calibri"/>
          <w:b/>
          <w:bCs/>
          <w:iCs/>
        </w:rPr>
        <w:t>:</w:t>
      </w:r>
    </w:p>
    <w:p w14:paraId="1506891B" w14:textId="1B5E357A" w:rsidR="00970FEA" w:rsidRDefault="00A167FA" w:rsidP="00970FEA">
      <w:pPr>
        <w:tabs>
          <w:tab w:val="left" w:pos="-720"/>
        </w:tabs>
        <w:spacing w:after="60"/>
        <w:rPr>
          <w:rFonts w:ascii="Calibri" w:hAnsi="Calibri" w:cs="Calibri"/>
          <w:i/>
          <w:iCs/>
          <w:noProof/>
          <w:lang w:val="en-GB"/>
        </w:rPr>
      </w:pPr>
      <w:r>
        <w:rPr>
          <w:rFonts w:ascii="Calibri" w:hAnsi="Calibri" w:cs="Calibri"/>
          <w:iCs/>
        </w:rPr>
        <w:t xml:space="preserve">Jesus could have turned stones into bread. </w:t>
      </w:r>
      <w:r w:rsidR="001A689E">
        <w:rPr>
          <w:rFonts w:ascii="Calibri" w:hAnsi="Calibri" w:cs="Calibri"/>
          <w:iCs/>
        </w:rPr>
        <w:t xml:space="preserve">If he </w:t>
      </w:r>
      <w:r w:rsidR="00970FEA">
        <w:rPr>
          <w:rFonts w:ascii="Calibri" w:hAnsi="Calibri" w:cs="Calibri"/>
          <w:iCs/>
        </w:rPr>
        <w:t>had given</w:t>
      </w:r>
      <w:r w:rsidR="001A689E">
        <w:rPr>
          <w:rFonts w:ascii="Calibri" w:hAnsi="Calibri" w:cs="Calibri"/>
          <w:iCs/>
        </w:rPr>
        <w:t xml:space="preserve"> into temptation, people would </w:t>
      </w:r>
      <w:r w:rsidR="004D1CCF">
        <w:rPr>
          <w:rFonts w:ascii="Calibri" w:hAnsi="Calibri" w:cs="Calibri"/>
          <w:iCs/>
        </w:rPr>
        <w:t xml:space="preserve">have </w:t>
      </w:r>
      <w:r w:rsidR="001A689E">
        <w:rPr>
          <w:rFonts w:ascii="Calibri" w:hAnsi="Calibri" w:cs="Calibri"/>
          <w:iCs/>
        </w:rPr>
        <w:t xml:space="preserve">come out of curiosity. The </w:t>
      </w:r>
      <w:r w:rsidR="00970FEA">
        <w:rPr>
          <w:rFonts w:ascii="Calibri" w:hAnsi="Calibri" w:cs="Calibri"/>
          <w:iCs/>
        </w:rPr>
        <w:t xml:space="preserve">hungry </w:t>
      </w:r>
      <w:r w:rsidR="001A689E">
        <w:rPr>
          <w:rFonts w:ascii="Calibri" w:hAnsi="Calibri" w:cs="Calibri"/>
          <w:iCs/>
        </w:rPr>
        <w:t xml:space="preserve">would </w:t>
      </w:r>
      <w:r w:rsidR="00970FEA">
        <w:rPr>
          <w:rFonts w:ascii="Calibri" w:hAnsi="Calibri" w:cs="Calibri"/>
          <w:iCs/>
        </w:rPr>
        <w:t xml:space="preserve">have </w:t>
      </w:r>
      <w:r w:rsidR="001A689E">
        <w:rPr>
          <w:rFonts w:ascii="Calibri" w:hAnsi="Calibri" w:cs="Calibri"/>
          <w:iCs/>
        </w:rPr>
        <w:t>be</w:t>
      </w:r>
      <w:r w:rsidR="00970FEA">
        <w:rPr>
          <w:rFonts w:ascii="Calibri" w:hAnsi="Calibri" w:cs="Calibri"/>
          <w:iCs/>
        </w:rPr>
        <w:t>en</w:t>
      </w:r>
      <w:r w:rsidR="001A689E">
        <w:rPr>
          <w:rFonts w:ascii="Calibri" w:hAnsi="Calibri" w:cs="Calibri"/>
          <w:iCs/>
        </w:rPr>
        <w:t xml:space="preserve"> grateful for the moment</w:t>
      </w:r>
      <w:r w:rsidR="004D1CCF">
        <w:rPr>
          <w:rFonts w:ascii="Calibri" w:hAnsi="Calibri" w:cs="Calibri"/>
          <w:iCs/>
        </w:rPr>
        <w:t>, but h</w:t>
      </w:r>
      <w:r w:rsidR="001A689E">
        <w:rPr>
          <w:rFonts w:ascii="Calibri" w:hAnsi="Calibri" w:cs="Calibri"/>
          <w:iCs/>
        </w:rPr>
        <w:t xml:space="preserve">e wouldn’t </w:t>
      </w:r>
      <w:r w:rsidR="00970FEA">
        <w:rPr>
          <w:rFonts w:ascii="Calibri" w:hAnsi="Calibri" w:cs="Calibri"/>
          <w:iCs/>
        </w:rPr>
        <w:t xml:space="preserve">have </w:t>
      </w:r>
      <w:r w:rsidR="001A689E">
        <w:rPr>
          <w:rFonts w:ascii="Calibri" w:hAnsi="Calibri" w:cs="Calibri"/>
          <w:iCs/>
        </w:rPr>
        <w:t>change</w:t>
      </w:r>
      <w:r w:rsidR="00970FEA">
        <w:rPr>
          <w:rFonts w:ascii="Calibri" w:hAnsi="Calibri" w:cs="Calibri"/>
          <w:iCs/>
        </w:rPr>
        <w:t>d</w:t>
      </w:r>
      <w:r w:rsidR="001A689E">
        <w:rPr>
          <w:rFonts w:ascii="Calibri" w:hAnsi="Calibri" w:cs="Calibri"/>
          <w:iCs/>
        </w:rPr>
        <w:t xml:space="preserve"> hearts and minds. Instead Jesus, walked with people, shared scriptures and stories, prayed and played with them, so we would know what God’s love looks like in our lives. He would feed a huge crowd with a little boy’s lunch, but only after people had heard and seen what God’s love looks like</w:t>
      </w:r>
      <w:r w:rsidR="00970FEA">
        <w:rPr>
          <w:rFonts w:ascii="Calibri" w:hAnsi="Calibri" w:cs="Calibri"/>
          <w:iCs/>
        </w:rPr>
        <w:t xml:space="preserve"> firsthand</w:t>
      </w:r>
      <w:r w:rsidR="001A689E">
        <w:rPr>
          <w:rFonts w:ascii="Calibri" w:hAnsi="Calibri" w:cs="Calibri"/>
          <w:iCs/>
        </w:rPr>
        <w:t>. Long after we have eaten</w:t>
      </w:r>
      <w:r w:rsidR="004D1CCF">
        <w:rPr>
          <w:rFonts w:ascii="Calibri" w:hAnsi="Calibri" w:cs="Calibri"/>
          <w:iCs/>
        </w:rPr>
        <w:t xml:space="preserve">, </w:t>
      </w:r>
      <w:r w:rsidR="001A689E">
        <w:rPr>
          <w:rFonts w:ascii="Calibri" w:hAnsi="Calibri" w:cs="Calibri"/>
          <w:iCs/>
        </w:rPr>
        <w:t>words come back to us</w:t>
      </w:r>
      <w:r w:rsidR="00970FEA">
        <w:rPr>
          <w:rFonts w:ascii="Calibri" w:hAnsi="Calibri" w:cs="Calibri"/>
          <w:iCs/>
        </w:rPr>
        <w:t xml:space="preserve"> – w</w:t>
      </w:r>
      <w:r w:rsidR="001A689E">
        <w:rPr>
          <w:rFonts w:ascii="Calibri" w:hAnsi="Calibri" w:cs="Calibri"/>
          <w:iCs/>
        </w:rPr>
        <w:t xml:space="preserve">ords </w:t>
      </w:r>
      <w:r w:rsidR="00970FEA">
        <w:rPr>
          <w:rFonts w:ascii="Calibri" w:hAnsi="Calibri" w:cs="Calibri"/>
          <w:iCs/>
        </w:rPr>
        <w:t>to live by</w:t>
      </w:r>
      <w:r w:rsidR="001A689E">
        <w:rPr>
          <w:rFonts w:ascii="Calibri" w:hAnsi="Calibri" w:cs="Calibri"/>
          <w:iCs/>
        </w:rPr>
        <w:t>, words of assurance, words of love.</w:t>
      </w:r>
      <w:r w:rsidR="00970FEA" w:rsidRPr="00970FEA">
        <w:rPr>
          <w:rFonts w:ascii="Calibri" w:hAnsi="Calibri" w:cs="Calibri"/>
          <w:i/>
          <w:iCs/>
          <w:noProof/>
          <w:lang w:val="en-GB"/>
        </w:rPr>
        <w:t xml:space="preserve"> </w:t>
      </w:r>
    </w:p>
    <w:p w14:paraId="285337D2" w14:textId="57132886" w:rsidR="00970FEA" w:rsidRPr="00A167FA" w:rsidRDefault="00970FEA" w:rsidP="00970FEA">
      <w:pPr>
        <w:tabs>
          <w:tab w:val="left" w:pos="-720"/>
        </w:tabs>
        <w:spacing w:after="60"/>
        <w:jc w:val="center"/>
        <w:rPr>
          <w:rFonts w:ascii="Calibri" w:hAnsi="Calibri" w:cs="Calibri"/>
          <w:i/>
          <w:iCs/>
          <w:noProof/>
          <w:lang w:val="en-GB"/>
        </w:rPr>
      </w:pPr>
      <w:r w:rsidRPr="00A167FA">
        <w:rPr>
          <w:rFonts w:ascii="Calibri" w:hAnsi="Calibri" w:cs="Calibri"/>
          <w:i/>
          <w:iCs/>
          <w:noProof/>
          <w:lang w:val="en-GB"/>
        </w:rPr>
        <w:t xml:space="preserve">“You shall love the Lord your God with all your heart, and with all your soul, </w:t>
      </w:r>
      <w:r>
        <w:rPr>
          <w:rFonts w:ascii="Calibri" w:hAnsi="Calibri" w:cs="Calibri"/>
          <w:i/>
          <w:iCs/>
          <w:noProof/>
          <w:lang w:val="en-GB"/>
        </w:rPr>
        <w:br/>
      </w:r>
      <w:r w:rsidRPr="00A167FA">
        <w:rPr>
          <w:rFonts w:ascii="Calibri" w:hAnsi="Calibri" w:cs="Calibri"/>
          <w:i/>
          <w:iCs/>
          <w:noProof/>
          <w:lang w:val="en-GB"/>
        </w:rPr>
        <w:t>and with all your strength, and with all your mind; and your neighbor as yourself.” Luke 10:27</w:t>
      </w:r>
    </w:p>
    <w:p w14:paraId="209A2C70" w14:textId="077788B3" w:rsidR="001A689E" w:rsidRPr="001A689E" w:rsidRDefault="001A689E" w:rsidP="00970FEA">
      <w:pPr>
        <w:tabs>
          <w:tab w:val="left" w:pos="-720"/>
        </w:tabs>
        <w:spacing w:after="60"/>
        <w:jc w:val="center"/>
        <w:rPr>
          <w:rFonts w:ascii="Calibri" w:hAnsi="Calibri" w:cs="Calibri"/>
          <w:i/>
        </w:rPr>
      </w:pPr>
      <w:r w:rsidRPr="001A689E">
        <w:rPr>
          <w:rFonts w:ascii="Calibri" w:hAnsi="Calibri" w:cs="Calibri"/>
          <w:i/>
        </w:rPr>
        <w:t xml:space="preserve">For I am convinced that neither death, nor life, nor angels, nor rulers, nor things present, </w:t>
      </w:r>
      <w:r w:rsidR="00970FEA">
        <w:rPr>
          <w:rFonts w:ascii="Calibri" w:hAnsi="Calibri" w:cs="Calibri"/>
          <w:i/>
        </w:rPr>
        <w:br/>
      </w:r>
      <w:r w:rsidRPr="001A689E">
        <w:rPr>
          <w:rFonts w:ascii="Calibri" w:hAnsi="Calibri" w:cs="Calibri"/>
          <w:i/>
        </w:rPr>
        <w:t xml:space="preserve">nor things to come, nor powers, nor height, nor depth, nor anything else in all creation, </w:t>
      </w:r>
      <w:r w:rsidR="00970FEA">
        <w:rPr>
          <w:rFonts w:ascii="Calibri" w:hAnsi="Calibri" w:cs="Calibri"/>
          <w:i/>
        </w:rPr>
        <w:br/>
      </w:r>
      <w:r w:rsidRPr="001A689E">
        <w:rPr>
          <w:rFonts w:ascii="Calibri" w:hAnsi="Calibri" w:cs="Calibri"/>
          <w:i/>
        </w:rPr>
        <w:t>will be able to separate us from the love of God in Christ Jesus our Lord.</w:t>
      </w:r>
      <w:r w:rsidRPr="001A689E">
        <w:rPr>
          <w:rFonts w:ascii="Calibri" w:hAnsi="Calibri" w:cs="Calibri"/>
          <w:i/>
        </w:rPr>
        <w:t xml:space="preserve"> Romans 8:38-39</w:t>
      </w:r>
    </w:p>
    <w:p w14:paraId="05797FF5" w14:textId="3BB30D27" w:rsidR="00A167FA" w:rsidRPr="00007F7D" w:rsidRDefault="00A167FA" w:rsidP="00893046">
      <w:pPr>
        <w:tabs>
          <w:tab w:val="left" w:pos="-720"/>
        </w:tabs>
        <w:spacing w:after="60"/>
        <w:rPr>
          <w:rFonts w:ascii="Calibri" w:hAnsi="Calibri" w:cs="Calibri"/>
          <w:iCs/>
        </w:rPr>
      </w:pPr>
    </w:p>
    <w:p w14:paraId="05AD65BB" w14:textId="14C61018" w:rsidR="00116D5A" w:rsidRPr="00007F7D" w:rsidRDefault="00116D5A" w:rsidP="00893046">
      <w:pPr>
        <w:tabs>
          <w:tab w:val="left" w:pos="-720"/>
        </w:tabs>
        <w:spacing w:after="60"/>
        <w:jc w:val="center"/>
        <w:rPr>
          <w:rFonts w:ascii="Calibri" w:hAnsi="Calibri" w:cs="Calibri"/>
          <w:i/>
        </w:rPr>
      </w:pPr>
      <w:r w:rsidRPr="00007F7D">
        <w:rPr>
          <w:rFonts w:ascii="Calibri" w:hAnsi="Calibri" w:cs="Calibri"/>
          <w:i/>
        </w:rPr>
        <w:t xml:space="preserve">May </w:t>
      </w:r>
      <w:r w:rsidR="00970FEA">
        <w:rPr>
          <w:rFonts w:ascii="Calibri" w:hAnsi="Calibri" w:cs="Calibri"/>
          <w:i/>
        </w:rPr>
        <w:t xml:space="preserve">you be nourished by </w:t>
      </w:r>
      <w:r w:rsidR="00A167FA">
        <w:rPr>
          <w:rFonts w:ascii="Calibri" w:hAnsi="Calibri" w:cs="Calibri"/>
          <w:i/>
        </w:rPr>
        <w:t>the words of God</w:t>
      </w:r>
      <w:r w:rsidR="004D1CCF">
        <w:rPr>
          <w:rFonts w:ascii="Calibri" w:hAnsi="Calibri" w:cs="Calibri"/>
          <w:i/>
        </w:rPr>
        <w:t xml:space="preserve"> today and always</w:t>
      </w:r>
      <w:r w:rsidR="00970FEA">
        <w:rPr>
          <w:rFonts w:ascii="Calibri" w:hAnsi="Calibri" w:cs="Calibri"/>
          <w:i/>
        </w:rPr>
        <w:t>.</w:t>
      </w:r>
      <w:r w:rsidR="00A167FA">
        <w:rPr>
          <w:rFonts w:ascii="Calibri" w:hAnsi="Calibri" w:cs="Calibri"/>
          <w:i/>
        </w:rPr>
        <w:t xml:space="preserve"> </w:t>
      </w:r>
      <w:r w:rsidR="00970FEA">
        <w:rPr>
          <w:rFonts w:ascii="Calibri" w:hAnsi="Calibri" w:cs="Calibri"/>
          <w:i/>
        </w:rPr>
        <w:br/>
        <w:t>Know</w:t>
      </w:r>
      <w:r w:rsidR="00A167FA">
        <w:rPr>
          <w:rFonts w:ascii="Calibri" w:hAnsi="Calibri" w:cs="Calibri"/>
          <w:i/>
        </w:rPr>
        <w:t xml:space="preserve"> you that you are </w:t>
      </w:r>
      <w:r w:rsidRPr="00007F7D">
        <w:rPr>
          <w:rFonts w:ascii="Calibri" w:hAnsi="Calibri" w:cs="Calibri"/>
          <w:i/>
        </w:rPr>
        <w:t xml:space="preserve">a valued part of our Rockwood and Stone </w:t>
      </w:r>
      <w:r w:rsidR="00F96A47" w:rsidRPr="00007F7D">
        <w:rPr>
          <w:rFonts w:ascii="Calibri" w:hAnsi="Calibri" w:cs="Calibri"/>
          <w:i/>
        </w:rPr>
        <w:t>United Ch</w:t>
      </w:r>
      <w:r w:rsidRPr="00007F7D">
        <w:rPr>
          <w:rFonts w:ascii="Calibri" w:hAnsi="Calibri" w:cs="Calibri"/>
          <w:i/>
        </w:rPr>
        <w:t xml:space="preserve">urch families. </w:t>
      </w:r>
    </w:p>
    <w:p w14:paraId="2482A3EC" w14:textId="1BFA208F" w:rsidR="00E67D64" w:rsidRPr="00007F7D" w:rsidRDefault="0049297A" w:rsidP="00893046">
      <w:pPr>
        <w:tabs>
          <w:tab w:val="left" w:pos="-720"/>
        </w:tabs>
        <w:spacing w:after="60"/>
        <w:jc w:val="center"/>
        <w:rPr>
          <w:rFonts w:ascii="Calibri" w:hAnsi="Calibri" w:cs="Calibri"/>
          <w:i/>
        </w:rPr>
      </w:pPr>
      <w:r>
        <w:rPr>
          <w:rFonts w:ascii="Calibri" w:hAnsi="Calibri" w:cs="Calibri"/>
          <w:i/>
        </w:rPr>
        <w:pict w14:anchorId="061C02BF">
          <v:rect id="_x0000_i1025" style="width:0;height:1.5pt" o:hralign="center" o:hrstd="t" o:hr="t" fillcolor="#a0a0a0" stroked="f"/>
        </w:pict>
      </w:r>
    </w:p>
    <w:p w14:paraId="593EE2AD" w14:textId="0D64202B" w:rsidR="00E67D64" w:rsidRPr="004D1CCF" w:rsidRDefault="00E67D64" w:rsidP="004D1CCF">
      <w:pPr>
        <w:tabs>
          <w:tab w:val="left" w:pos="-720"/>
        </w:tabs>
        <w:spacing w:after="60"/>
        <w:rPr>
          <w:rFonts w:ascii="Calibri" w:hAnsi="Calibri" w:cs="Calibri"/>
          <w:i/>
          <w:iCs/>
          <w:lang w:val="en-GB"/>
        </w:rPr>
      </w:pPr>
      <w:r w:rsidRPr="00007F7D">
        <w:rPr>
          <w:rFonts w:ascii="Calibri" w:hAnsi="Calibri" w:cs="Calibri"/>
          <w:i/>
          <w:iCs/>
          <w:lang w:val="en-GB"/>
        </w:rPr>
        <w:t xml:space="preserve">A gift of belonging to a church is that the practice of </w:t>
      </w:r>
      <w:proofErr w:type="gramStart"/>
      <w:r w:rsidRPr="00007F7D">
        <w:rPr>
          <w:rFonts w:ascii="Calibri" w:hAnsi="Calibri" w:cs="Calibri"/>
          <w:i/>
          <w:iCs/>
          <w:lang w:val="en-GB"/>
        </w:rPr>
        <w:t>gathering together</w:t>
      </w:r>
      <w:proofErr w:type="gramEnd"/>
      <w:r w:rsidRPr="00007F7D">
        <w:rPr>
          <w:rFonts w:ascii="Calibri" w:hAnsi="Calibri" w:cs="Calibri"/>
          <w:i/>
          <w:iCs/>
          <w:lang w:val="en-GB"/>
        </w:rPr>
        <w:t xml:space="preserve"> for worship … to pray, sing, listen to scripture and share how God touches our lives – helps us grow in deeper relationship to God and each other. When life k</w:t>
      </w:r>
      <w:bookmarkStart w:id="0" w:name="_GoBack"/>
      <w:bookmarkEnd w:id="0"/>
      <w:r w:rsidRPr="00007F7D">
        <w:rPr>
          <w:rFonts w:ascii="Calibri" w:hAnsi="Calibri" w:cs="Calibri"/>
          <w:i/>
          <w:iCs/>
          <w:lang w:val="en-GB"/>
        </w:rPr>
        <w:t xml:space="preserve">eeps you from being physically present at Stone or Rockwood, you are missed.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w:t>
      </w:r>
      <w:r w:rsidRPr="00007F7D">
        <w:rPr>
          <w:rFonts w:ascii="Calibri" w:hAnsi="Calibri" w:cs="Calibri"/>
          <w:i/>
          <w:iCs/>
          <w:lang w:val="en-GB"/>
        </w:rPr>
        <w:lastRenderedPageBreak/>
        <w:t>conversation on our Rockwood Stone Facebook page.</w:t>
      </w:r>
    </w:p>
    <w:sectPr w:rsidR="00E67D64" w:rsidRPr="004D1CCF"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7F7D"/>
    <w:rsid w:val="00116D5A"/>
    <w:rsid w:val="0017186B"/>
    <w:rsid w:val="001A689E"/>
    <w:rsid w:val="003660B8"/>
    <w:rsid w:val="00376A40"/>
    <w:rsid w:val="003A060D"/>
    <w:rsid w:val="004905B8"/>
    <w:rsid w:val="0049297A"/>
    <w:rsid w:val="004D1CCF"/>
    <w:rsid w:val="006130D5"/>
    <w:rsid w:val="0064733F"/>
    <w:rsid w:val="006C31BA"/>
    <w:rsid w:val="00803AF6"/>
    <w:rsid w:val="008514C1"/>
    <w:rsid w:val="00893046"/>
    <w:rsid w:val="0095549C"/>
    <w:rsid w:val="00970B7F"/>
    <w:rsid w:val="00970FEA"/>
    <w:rsid w:val="009737CB"/>
    <w:rsid w:val="00A167FA"/>
    <w:rsid w:val="00A35BA6"/>
    <w:rsid w:val="00BD5928"/>
    <w:rsid w:val="00D4280D"/>
    <w:rsid w:val="00DE1A74"/>
    <w:rsid w:val="00E67D64"/>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semiHidden/>
    <w:unhideWhenUsed/>
    <w:rsid w:val="006C31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335568">
      <w:bodyDiv w:val="1"/>
      <w:marLeft w:val="0"/>
      <w:marRight w:val="0"/>
      <w:marTop w:val="0"/>
      <w:marBottom w:val="0"/>
      <w:divBdr>
        <w:top w:val="none" w:sz="0" w:space="0" w:color="auto"/>
        <w:left w:val="none" w:sz="0" w:space="0" w:color="auto"/>
        <w:bottom w:val="none" w:sz="0" w:space="0" w:color="auto"/>
        <w:right w:val="none" w:sz="0" w:space="0" w:color="auto"/>
      </w:divBdr>
      <w:divsChild>
        <w:div w:id="1639148939">
          <w:marLeft w:val="240"/>
          <w:marRight w:val="0"/>
          <w:marTop w:val="240"/>
          <w:marBottom w:val="240"/>
          <w:divBdr>
            <w:top w:val="none" w:sz="0" w:space="0" w:color="auto"/>
            <w:left w:val="none" w:sz="0" w:space="0" w:color="auto"/>
            <w:bottom w:val="none" w:sz="0" w:space="0" w:color="auto"/>
            <w:right w:val="none" w:sz="0" w:space="0" w:color="auto"/>
          </w:divBdr>
        </w:div>
      </w:divsChild>
    </w:div>
    <w:div w:id="1206211710">
      <w:bodyDiv w:val="1"/>
      <w:marLeft w:val="0"/>
      <w:marRight w:val="0"/>
      <w:marTop w:val="0"/>
      <w:marBottom w:val="0"/>
      <w:divBdr>
        <w:top w:val="none" w:sz="0" w:space="0" w:color="auto"/>
        <w:left w:val="none" w:sz="0" w:space="0" w:color="auto"/>
        <w:bottom w:val="none" w:sz="0" w:space="0" w:color="auto"/>
        <w:right w:val="none" w:sz="0" w:space="0" w:color="auto"/>
      </w:divBdr>
      <w:divsChild>
        <w:div w:id="438642969">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www.biblegateway.com/passage/?search=Matthew+4%3A1-4&amp;version=NR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1</Pages>
  <Words>328</Words>
  <Characters>1873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cp:revision>
  <dcterms:created xsi:type="dcterms:W3CDTF">2020-03-03T03:49:00Z</dcterms:created>
  <dcterms:modified xsi:type="dcterms:W3CDTF">2020-03-03T20:53:00Z</dcterms:modified>
</cp:coreProperties>
</file>