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1546F8F8" w:rsidR="00116D5A" w:rsidRPr="00BB4A81" w:rsidRDefault="00CC6B39" w:rsidP="00893046">
      <w:pPr>
        <w:tabs>
          <w:tab w:val="left" w:pos="-720"/>
        </w:tabs>
        <w:spacing w:after="60"/>
        <w:jc w:val="center"/>
        <w:rPr>
          <w:rFonts w:ascii="Calibri" w:hAnsi="Calibri" w:cs="Calibri"/>
          <w:lang w:val="en-GB"/>
        </w:rPr>
      </w:pPr>
      <w:r w:rsidRPr="00CC6B39">
        <w:drawing>
          <wp:anchor distT="0" distB="0" distL="114300" distR="114300" simplePos="0" relativeHeight="251659264" behindDoc="0" locked="0" layoutInCell="1" allowOverlap="1" wp14:anchorId="040670F6" wp14:editId="65EEB7D8">
            <wp:simplePos x="0" y="0"/>
            <wp:positionH relativeFrom="column">
              <wp:align>center</wp:align>
            </wp:positionH>
            <wp:positionV relativeFrom="paragraph">
              <wp:posOffset>276225</wp:posOffset>
            </wp:positionV>
            <wp:extent cx="4544568" cy="3410712"/>
            <wp:effectExtent l="0" t="0" r="889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4544568" cy="3410712"/>
                    </a:xfrm>
                    <a:prstGeom prst="rect">
                      <a:avLst/>
                    </a:prstGeom>
                    <a:effectLst>
                      <a:softEdge rad="127000"/>
                    </a:effectLst>
                  </pic:spPr>
                </pic:pic>
              </a:graphicData>
            </a:graphic>
            <wp14:sizeRelH relativeFrom="margin">
              <wp14:pctWidth>0</wp14:pctWidth>
            </wp14:sizeRelH>
            <wp14:sizeRelV relativeFrom="margin">
              <wp14:pctHeight>0</wp14:pctHeight>
            </wp14:sizeRelV>
          </wp:anchor>
        </w:drawing>
      </w:r>
      <w:r w:rsidR="00116D5A" w:rsidRPr="00BB4A81">
        <w:rPr>
          <w:rFonts w:ascii="Calibri" w:hAnsi="Calibri" w:cs="Calibri"/>
          <w:b/>
          <w:bCs/>
          <w:lang w:val="en-GB"/>
        </w:rPr>
        <w:t xml:space="preserve">Contemplation and Conversation: </w:t>
      </w:r>
      <w:r w:rsidR="005261EE">
        <w:rPr>
          <w:rFonts w:ascii="Calibri" w:hAnsi="Calibri" w:cs="Calibri"/>
          <w:b/>
          <w:bCs/>
          <w:lang w:val="en-GB"/>
        </w:rPr>
        <w:t>World Communion</w:t>
      </w:r>
      <w:r w:rsidR="00EA5B6D">
        <w:rPr>
          <w:rFonts w:ascii="Calibri" w:hAnsi="Calibri" w:cs="Calibri"/>
          <w:b/>
          <w:bCs/>
          <w:lang w:val="en-GB"/>
        </w:rPr>
        <w:t xml:space="preserve"> Sunday, </w:t>
      </w:r>
      <w:r w:rsidR="00911617">
        <w:rPr>
          <w:rFonts w:ascii="Calibri" w:hAnsi="Calibri" w:cs="Calibri"/>
          <w:b/>
          <w:bCs/>
          <w:lang w:val="en-GB"/>
        </w:rPr>
        <w:t>Octo</w:t>
      </w:r>
      <w:r w:rsidR="009674B8">
        <w:rPr>
          <w:rFonts w:ascii="Calibri" w:hAnsi="Calibri" w:cs="Calibri"/>
          <w:b/>
          <w:bCs/>
          <w:lang w:val="en-GB"/>
        </w:rPr>
        <w:t>ber</w:t>
      </w:r>
      <w:r w:rsidR="005261EE">
        <w:rPr>
          <w:rFonts w:ascii="Calibri" w:hAnsi="Calibri" w:cs="Calibri"/>
          <w:b/>
          <w:bCs/>
          <w:lang w:val="en-GB"/>
        </w:rPr>
        <w:t xml:space="preserve"> 4</w:t>
      </w:r>
      <w:r w:rsidR="00CD2CF1">
        <w:rPr>
          <w:rFonts w:ascii="Calibri" w:hAnsi="Calibri" w:cs="Calibri"/>
          <w:b/>
          <w:bCs/>
          <w:lang w:val="en-GB"/>
        </w:rPr>
        <w:t>,</w:t>
      </w:r>
      <w:r w:rsidR="00EA5B6D">
        <w:rPr>
          <w:rFonts w:ascii="Calibri" w:hAnsi="Calibri" w:cs="Calibri"/>
          <w:b/>
          <w:bCs/>
          <w:lang w:val="en-GB"/>
        </w:rPr>
        <w:t xml:space="preserve"> </w:t>
      </w:r>
      <w:r w:rsidR="00116D5A" w:rsidRPr="00BB4A81">
        <w:rPr>
          <w:rFonts w:ascii="Calibri" w:hAnsi="Calibri" w:cs="Calibri"/>
          <w:b/>
          <w:bCs/>
          <w:lang w:val="en-GB"/>
        </w:rPr>
        <w:t>2020</w:t>
      </w:r>
    </w:p>
    <w:p w14:paraId="6953BA2F" w14:textId="1AED1B8F" w:rsidR="0020046C" w:rsidRDefault="0020046C" w:rsidP="00893046">
      <w:pPr>
        <w:tabs>
          <w:tab w:val="left" w:pos="-720"/>
        </w:tabs>
        <w:spacing w:after="60"/>
        <w:rPr>
          <w:rFonts w:ascii="Calibri" w:hAnsi="Calibri" w:cs="Calibri"/>
          <w:b/>
          <w:bCs/>
          <w:lang w:val="en-GB"/>
        </w:rPr>
      </w:pPr>
    </w:p>
    <w:p w14:paraId="1505BB42" w14:textId="717E0385" w:rsidR="00EA5B6D" w:rsidRPr="00EA5B6D" w:rsidRDefault="00FC46CE" w:rsidP="00893046">
      <w:pPr>
        <w:tabs>
          <w:tab w:val="left" w:pos="-720"/>
        </w:tabs>
        <w:spacing w:after="60"/>
        <w:rPr>
          <w:rFonts w:asciiTheme="minorHAnsi" w:hAnsiTheme="minorHAnsi" w:cstheme="minorHAnsi"/>
        </w:rPr>
      </w:pPr>
      <w:r w:rsidRPr="00BB4A81">
        <w:rPr>
          <w:rFonts w:ascii="Calibri" w:hAnsi="Calibri" w:cs="Calibri"/>
          <w:b/>
          <w:bCs/>
          <w:lang w:val="en-GB"/>
        </w:rPr>
        <w:t>Scripture</w:t>
      </w:r>
      <w:r w:rsidR="006C31BA" w:rsidRPr="00BB4A81">
        <w:rPr>
          <w:rFonts w:ascii="Calibri" w:hAnsi="Calibri" w:cs="Calibri"/>
          <w:b/>
          <w:bCs/>
          <w:lang w:val="en-GB"/>
        </w:rPr>
        <w:t xml:space="preserve">: </w:t>
      </w:r>
      <w:r w:rsidR="005261EE">
        <w:rPr>
          <w:rFonts w:ascii="Calibri" w:hAnsi="Calibri" w:cs="Calibri"/>
          <w:iCs/>
        </w:rPr>
        <w:t xml:space="preserve">Matthew 21:33-46 </w:t>
      </w:r>
      <w:hyperlink r:id="rId5" w:history="1">
        <w:r w:rsidR="005261EE" w:rsidRPr="003E1AEA">
          <w:rPr>
            <w:rStyle w:val="Hyperlink"/>
            <w:rFonts w:ascii="Calibri" w:hAnsi="Calibri" w:cs="Calibri"/>
            <w:iCs/>
          </w:rPr>
          <w:t>https://www.biblegateway.com/passage/?search=Matthew%2021&amp;version=NRSV</w:t>
        </w:r>
      </w:hyperlink>
      <w:r w:rsidR="005261EE">
        <w:rPr>
          <w:rFonts w:ascii="Calibri" w:hAnsi="Calibri" w:cs="Calibri"/>
          <w:iCs/>
        </w:rPr>
        <w:t xml:space="preserve"> </w:t>
      </w:r>
    </w:p>
    <w:p w14:paraId="25330933" w14:textId="06E05174" w:rsidR="00116D5A" w:rsidRPr="00BB4A81" w:rsidRDefault="00116D5A" w:rsidP="00893046">
      <w:pPr>
        <w:tabs>
          <w:tab w:val="left" w:pos="-720"/>
        </w:tabs>
        <w:spacing w:after="60"/>
        <w:rPr>
          <w:rFonts w:ascii="Calibri" w:hAnsi="Calibri" w:cs="Calibri"/>
          <w:i/>
        </w:rPr>
      </w:pPr>
      <w:r w:rsidRPr="00BB4A81">
        <w:rPr>
          <w:rFonts w:ascii="Calibri" w:hAnsi="Calibri" w:cs="Calibri"/>
          <w:b/>
          <w:bCs/>
          <w:iCs/>
        </w:rPr>
        <w:t>Contemplation and Conversation</w:t>
      </w:r>
      <w:r w:rsidRPr="00BB4A81">
        <w:rPr>
          <w:rFonts w:ascii="Calibri" w:hAnsi="Calibri" w:cs="Calibri"/>
          <w:b/>
          <w:bCs/>
          <w:i/>
        </w:rPr>
        <w:t>:</w:t>
      </w:r>
      <w:r w:rsidR="00372E54" w:rsidRPr="00BB4A81">
        <w:rPr>
          <w:rFonts w:ascii="Calibri" w:hAnsi="Calibri" w:cs="Calibri"/>
          <w:b/>
          <w:bCs/>
          <w:i/>
        </w:rPr>
        <w:t xml:space="preserve"> </w:t>
      </w:r>
      <w:r w:rsidR="005261EE">
        <w:rPr>
          <w:rFonts w:ascii="Calibri" w:hAnsi="Calibri" w:cs="Calibri"/>
          <w:i/>
        </w:rPr>
        <w:t xml:space="preserve">What </w:t>
      </w:r>
      <w:r w:rsidR="00657D1C">
        <w:rPr>
          <w:rFonts w:ascii="Calibri" w:hAnsi="Calibri" w:cs="Calibri"/>
          <w:i/>
        </w:rPr>
        <w:t>stumbling blocks have</w:t>
      </w:r>
      <w:r w:rsidR="00616A20">
        <w:rPr>
          <w:rFonts w:ascii="Calibri" w:hAnsi="Calibri" w:cs="Calibri"/>
          <w:i/>
        </w:rPr>
        <w:t xml:space="preserve"> you let go of</w:t>
      </w:r>
      <w:r w:rsidR="005C7B1C">
        <w:rPr>
          <w:rFonts w:ascii="Calibri" w:hAnsi="Calibri" w:cs="Calibri"/>
          <w:i/>
        </w:rPr>
        <w:t>,</w:t>
      </w:r>
      <w:r w:rsidR="00616A20">
        <w:rPr>
          <w:rFonts w:ascii="Calibri" w:hAnsi="Calibri" w:cs="Calibri"/>
          <w:i/>
        </w:rPr>
        <w:t xml:space="preserve"> in order to </w:t>
      </w:r>
      <w:r w:rsidR="005C7B1C">
        <w:rPr>
          <w:rFonts w:ascii="Calibri" w:hAnsi="Calibri" w:cs="Calibri"/>
          <w:i/>
        </w:rPr>
        <w:t>rediscover Jesus is the</w:t>
      </w:r>
      <w:r w:rsidR="00657D1C">
        <w:rPr>
          <w:rFonts w:ascii="Calibri" w:hAnsi="Calibri" w:cs="Calibri"/>
          <w:i/>
        </w:rPr>
        <w:t xml:space="preserve"> cornerstone</w:t>
      </w:r>
      <w:r w:rsidR="005C7B1C">
        <w:rPr>
          <w:rFonts w:ascii="Calibri" w:hAnsi="Calibri" w:cs="Calibri"/>
          <w:i/>
        </w:rPr>
        <w:t xml:space="preserve"> of</w:t>
      </w:r>
      <w:r w:rsidR="00657D1C">
        <w:rPr>
          <w:rFonts w:ascii="Calibri" w:hAnsi="Calibri" w:cs="Calibri"/>
          <w:i/>
        </w:rPr>
        <w:t xml:space="preserve"> your life</w:t>
      </w:r>
      <w:r w:rsidR="005C7B1C">
        <w:rPr>
          <w:rFonts w:ascii="Calibri" w:hAnsi="Calibri" w:cs="Calibri"/>
          <w:i/>
        </w:rPr>
        <w:t xml:space="preserve"> and faith</w:t>
      </w:r>
      <w:r w:rsidR="00657D1C">
        <w:rPr>
          <w:rFonts w:ascii="Calibri" w:hAnsi="Calibri" w:cs="Calibri"/>
          <w:i/>
        </w:rPr>
        <w:t>?</w:t>
      </w:r>
    </w:p>
    <w:p w14:paraId="14B5CD4F" w14:textId="6AF5A92A" w:rsidR="00116D5A" w:rsidRPr="00BB4A81" w:rsidRDefault="00116D5A" w:rsidP="00893046">
      <w:pPr>
        <w:tabs>
          <w:tab w:val="left" w:pos="-720"/>
        </w:tabs>
        <w:spacing w:after="60"/>
        <w:rPr>
          <w:rFonts w:ascii="Calibri" w:hAnsi="Calibri" w:cs="Calibri"/>
          <w:b/>
          <w:bCs/>
          <w:iCs/>
        </w:rPr>
      </w:pPr>
      <w:r w:rsidRPr="00BB4A81">
        <w:rPr>
          <w:rFonts w:ascii="Calibri" w:hAnsi="Calibri" w:cs="Calibri"/>
          <w:b/>
          <w:bCs/>
          <w:iCs/>
        </w:rPr>
        <w:t xml:space="preserve">From </w:t>
      </w:r>
      <w:r w:rsidR="00F96A47" w:rsidRPr="00BB4A81">
        <w:rPr>
          <w:rFonts w:ascii="Calibri" w:hAnsi="Calibri" w:cs="Calibri"/>
          <w:b/>
          <w:bCs/>
          <w:iCs/>
        </w:rPr>
        <w:t xml:space="preserve">Rev. </w:t>
      </w:r>
      <w:r w:rsidRPr="00BB4A81">
        <w:rPr>
          <w:rFonts w:ascii="Calibri" w:hAnsi="Calibri" w:cs="Calibri"/>
          <w:b/>
          <w:bCs/>
          <w:iCs/>
        </w:rPr>
        <w:t>Heather</w:t>
      </w:r>
      <w:r w:rsidR="00F96A47" w:rsidRPr="00BB4A81">
        <w:rPr>
          <w:rFonts w:ascii="Calibri" w:hAnsi="Calibri" w:cs="Calibri"/>
          <w:b/>
          <w:bCs/>
          <w:iCs/>
        </w:rPr>
        <w:t xml:space="preserve"> Leffler</w:t>
      </w:r>
      <w:r w:rsidRPr="00BB4A81">
        <w:rPr>
          <w:rFonts w:ascii="Calibri" w:hAnsi="Calibri" w:cs="Calibri"/>
          <w:b/>
          <w:bCs/>
          <w:iCs/>
        </w:rPr>
        <w:t>:</w:t>
      </w:r>
    </w:p>
    <w:p w14:paraId="7CF0B383" w14:textId="66A17726" w:rsidR="00616A20" w:rsidRDefault="00657D1C" w:rsidP="000A5525">
      <w:pPr>
        <w:tabs>
          <w:tab w:val="left" w:pos="-720"/>
        </w:tabs>
        <w:spacing w:after="60"/>
        <w:rPr>
          <w:rFonts w:ascii="Calibri" w:hAnsi="Calibri" w:cs="Calibri"/>
          <w:iCs/>
        </w:rPr>
      </w:pPr>
      <w:r>
        <w:rPr>
          <w:rFonts w:ascii="Calibri" w:hAnsi="Calibri" w:cs="Calibri"/>
          <w:iCs/>
        </w:rPr>
        <w:t>This is not an easy parable to hear even for those of us who are not Pharisees. The Pharisees heard clearly what Jesus was saying. Th</w:t>
      </w:r>
      <w:r w:rsidR="00850C6B">
        <w:rPr>
          <w:rFonts w:ascii="Calibri" w:hAnsi="Calibri" w:cs="Calibri"/>
          <w:iCs/>
        </w:rPr>
        <w:t>roughout history the Jewish people</w:t>
      </w:r>
      <w:r>
        <w:rPr>
          <w:rFonts w:ascii="Calibri" w:hAnsi="Calibri" w:cs="Calibri"/>
          <w:iCs/>
        </w:rPr>
        <w:t xml:space="preserve"> had ignored, rejected and killed prophets God had sent to Israel</w:t>
      </w:r>
      <w:r w:rsidR="005C7B1C">
        <w:rPr>
          <w:rFonts w:ascii="Calibri" w:hAnsi="Calibri" w:cs="Calibri"/>
          <w:iCs/>
        </w:rPr>
        <w:t>,</w:t>
      </w:r>
      <w:r>
        <w:rPr>
          <w:rFonts w:ascii="Calibri" w:hAnsi="Calibri" w:cs="Calibri"/>
          <w:iCs/>
        </w:rPr>
        <w:t xml:space="preserve"> </w:t>
      </w:r>
      <w:r w:rsidR="00616A20">
        <w:rPr>
          <w:rFonts w:ascii="Calibri" w:hAnsi="Calibri" w:cs="Calibri"/>
          <w:iCs/>
        </w:rPr>
        <w:t>believ</w:t>
      </w:r>
      <w:r>
        <w:rPr>
          <w:rFonts w:ascii="Calibri" w:hAnsi="Calibri" w:cs="Calibri"/>
          <w:iCs/>
        </w:rPr>
        <w:t xml:space="preserve">ing they knew everything they needed to know. But </w:t>
      </w:r>
      <w:r w:rsidR="00616A20">
        <w:rPr>
          <w:rFonts w:ascii="Calibri" w:hAnsi="Calibri" w:cs="Calibri"/>
          <w:iCs/>
        </w:rPr>
        <w:t>the Holy One</w:t>
      </w:r>
      <w:r>
        <w:rPr>
          <w:rFonts w:ascii="Calibri" w:hAnsi="Calibri" w:cs="Calibri"/>
          <w:iCs/>
        </w:rPr>
        <w:t xml:space="preserve"> wanted more for God’s people. God imagined a kingdom where everyone would have a place and have enough. </w:t>
      </w:r>
      <w:r w:rsidR="00616A20">
        <w:rPr>
          <w:rFonts w:ascii="Calibri" w:hAnsi="Calibri" w:cs="Calibri"/>
          <w:iCs/>
        </w:rPr>
        <w:t>R</w:t>
      </w:r>
      <w:r>
        <w:rPr>
          <w:rFonts w:ascii="Calibri" w:hAnsi="Calibri" w:cs="Calibri"/>
          <w:iCs/>
        </w:rPr>
        <w:t>ecogniz</w:t>
      </w:r>
      <w:r w:rsidR="00616A20">
        <w:rPr>
          <w:rFonts w:ascii="Calibri" w:hAnsi="Calibri" w:cs="Calibri"/>
          <w:iCs/>
        </w:rPr>
        <w:t>ing</w:t>
      </w:r>
      <w:r>
        <w:rPr>
          <w:rFonts w:ascii="Calibri" w:hAnsi="Calibri" w:cs="Calibri"/>
          <w:iCs/>
        </w:rPr>
        <w:t xml:space="preserve"> the words from Psalm 118</w:t>
      </w:r>
      <w:r w:rsidR="00616A20">
        <w:rPr>
          <w:rFonts w:ascii="Calibri" w:hAnsi="Calibri" w:cs="Calibri"/>
          <w:iCs/>
        </w:rPr>
        <w:t>,</w:t>
      </w:r>
      <w:r>
        <w:rPr>
          <w:rFonts w:ascii="Calibri" w:hAnsi="Calibri" w:cs="Calibri"/>
          <w:iCs/>
        </w:rPr>
        <w:t xml:space="preserve"> </w:t>
      </w:r>
      <w:r w:rsidR="00616A20">
        <w:rPr>
          <w:rFonts w:ascii="Calibri" w:hAnsi="Calibri" w:cs="Calibri"/>
          <w:iCs/>
        </w:rPr>
        <w:t>t</w:t>
      </w:r>
      <w:r w:rsidR="00616A20">
        <w:rPr>
          <w:rFonts w:ascii="Calibri" w:hAnsi="Calibri" w:cs="Calibri"/>
          <w:iCs/>
        </w:rPr>
        <w:t xml:space="preserve">he Pharisees </w:t>
      </w:r>
      <w:r>
        <w:rPr>
          <w:rFonts w:ascii="Calibri" w:hAnsi="Calibri" w:cs="Calibri"/>
          <w:iCs/>
        </w:rPr>
        <w:t>knew Jesus was referring to himself</w:t>
      </w:r>
      <w:r w:rsidR="00616A20">
        <w:rPr>
          <w:rFonts w:ascii="Calibri" w:hAnsi="Calibri" w:cs="Calibri"/>
          <w:iCs/>
        </w:rPr>
        <w:t xml:space="preserve"> as the cornerstone</w:t>
      </w:r>
      <w:r>
        <w:rPr>
          <w:rFonts w:ascii="Calibri" w:hAnsi="Calibri" w:cs="Calibri"/>
          <w:iCs/>
        </w:rPr>
        <w:t xml:space="preserve">. They couldn’t imagine that he was a prophet from God </w:t>
      </w:r>
      <w:r w:rsidR="00616A20">
        <w:rPr>
          <w:rFonts w:ascii="Calibri" w:hAnsi="Calibri" w:cs="Calibri"/>
          <w:iCs/>
        </w:rPr>
        <w:t>let alone</w:t>
      </w:r>
      <w:r>
        <w:rPr>
          <w:rFonts w:ascii="Calibri" w:hAnsi="Calibri" w:cs="Calibri"/>
          <w:iCs/>
        </w:rPr>
        <w:t xml:space="preserve"> the long-awaited Messiah</w:t>
      </w:r>
      <w:r w:rsidR="00616A20">
        <w:rPr>
          <w:rFonts w:ascii="Calibri" w:hAnsi="Calibri" w:cs="Calibri"/>
          <w:iCs/>
        </w:rPr>
        <w:t xml:space="preserve"> – God’s son</w:t>
      </w:r>
      <w:r>
        <w:rPr>
          <w:rFonts w:ascii="Calibri" w:hAnsi="Calibri" w:cs="Calibri"/>
          <w:iCs/>
        </w:rPr>
        <w:t xml:space="preserve">. What they were sure they knew – that they had the one right path to God – </w:t>
      </w:r>
      <w:r w:rsidR="00616A20">
        <w:rPr>
          <w:rFonts w:ascii="Calibri" w:hAnsi="Calibri" w:cs="Calibri"/>
          <w:iCs/>
        </w:rPr>
        <w:t>became a stumbling block to them accepting God’s son.</w:t>
      </w:r>
    </w:p>
    <w:p w14:paraId="0DAB337F" w14:textId="6BF63A07" w:rsidR="0066490A" w:rsidRDefault="00657D1C" w:rsidP="000A5525">
      <w:pPr>
        <w:tabs>
          <w:tab w:val="left" w:pos="-720"/>
        </w:tabs>
        <w:spacing w:after="60"/>
        <w:rPr>
          <w:rFonts w:ascii="Calibri" w:hAnsi="Calibri" w:cs="Calibri"/>
          <w:iCs/>
        </w:rPr>
      </w:pPr>
      <w:r>
        <w:rPr>
          <w:rFonts w:ascii="Calibri" w:hAnsi="Calibri" w:cs="Calibri"/>
          <w:iCs/>
        </w:rPr>
        <w:t xml:space="preserve">Reflecting back on the history of our church this morning in worship, I was struck by how many times things we are sure of make us stumble and then we </w:t>
      </w:r>
      <w:r w:rsidR="00850C6B">
        <w:rPr>
          <w:rFonts w:ascii="Calibri" w:hAnsi="Calibri" w:cs="Calibri"/>
          <w:iCs/>
        </w:rPr>
        <w:t>rediscover J</w:t>
      </w:r>
      <w:r>
        <w:rPr>
          <w:rFonts w:ascii="Calibri" w:hAnsi="Calibri" w:cs="Calibri"/>
          <w:iCs/>
        </w:rPr>
        <w:t xml:space="preserve">esus our cornerstone </w:t>
      </w:r>
      <w:r w:rsidR="00850C6B">
        <w:rPr>
          <w:rFonts w:ascii="Calibri" w:hAnsi="Calibri" w:cs="Calibri"/>
          <w:iCs/>
        </w:rPr>
        <w:t xml:space="preserve">and begin to build </w:t>
      </w:r>
      <w:r w:rsidR="00616A20">
        <w:rPr>
          <w:rFonts w:ascii="Calibri" w:hAnsi="Calibri" w:cs="Calibri"/>
          <w:iCs/>
        </w:rPr>
        <w:t>some</w:t>
      </w:r>
      <w:r w:rsidR="00850C6B">
        <w:rPr>
          <w:rFonts w:ascii="Calibri" w:hAnsi="Calibri" w:cs="Calibri"/>
          <w:iCs/>
        </w:rPr>
        <w:t>thing</w:t>
      </w:r>
      <w:r w:rsidR="00616A20">
        <w:rPr>
          <w:rFonts w:ascii="Calibri" w:hAnsi="Calibri" w:cs="Calibri"/>
          <w:iCs/>
        </w:rPr>
        <w:t xml:space="preserve"> new</w:t>
      </w:r>
      <w:r>
        <w:rPr>
          <w:rFonts w:ascii="Calibri" w:hAnsi="Calibri" w:cs="Calibri"/>
          <w:iCs/>
        </w:rPr>
        <w:t xml:space="preserve">. When I was a child, I could not take communion because the church </w:t>
      </w:r>
      <w:r w:rsidR="00850C6B">
        <w:rPr>
          <w:rFonts w:ascii="Calibri" w:hAnsi="Calibri" w:cs="Calibri"/>
          <w:iCs/>
        </w:rPr>
        <w:t>believed</w:t>
      </w:r>
      <w:r>
        <w:rPr>
          <w:rFonts w:ascii="Calibri" w:hAnsi="Calibri" w:cs="Calibri"/>
          <w:iCs/>
        </w:rPr>
        <w:t xml:space="preserve"> that children would </w:t>
      </w:r>
      <w:r w:rsidR="00850C6B">
        <w:rPr>
          <w:rFonts w:ascii="Calibri" w:hAnsi="Calibri" w:cs="Calibri"/>
          <w:iCs/>
        </w:rPr>
        <w:t>not understand</w:t>
      </w:r>
      <w:r>
        <w:rPr>
          <w:rFonts w:ascii="Calibri" w:hAnsi="Calibri" w:cs="Calibri"/>
          <w:iCs/>
        </w:rPr>
        <w:t xml:space="preserve"> this precious gift from God. Then in</w:t>
      </w:r>
      <w:r w:rsidR="00850C6B">
        <w:rPr>
          <w:rFonts w:ascii="Calibri" w:hAnsi="Calibri" w:cs="Calibri"/>
          <w:iCs/>
        </w:rPr>
        <w:t xml:space="preserve"> 1989</w:t>
      </w:r>
      <w:r>
        <w:rPr>
          <w:rFonts w:ascii="Calibri" w:hAnsi="Calibri" w:cs="Calibri"/>
          <w:iCs/>
        </w:rPr>
        <w:t xml:space="preserve"> </w:t>
      </w:r>
      <w:r w:rsidR="00093FC6">
        <w:rPr>
          <w:rFonts w:ascii="Calibri" w:hAnsi="Calibri" w:cs="Calibri"/>
          <w:iCs/>
        </w:rPr>
        <w:t xml:space="preserve">a </w:t>
      </w:r>
      <w:r w:rsidR="00850C6B">
        <w:rPr>
          <w:rFonts w:ascii="Calibri" w:hAnsi="Calibri" w:cs="Calibri"/>
          <w:iCs/>
        </w:rPr>
        <w:t xml:space="preserve">United Church </w:t>
      </w:r>
      <w:r w:rsidR="00093FC6">
        <w:rPr>
          <w:rFonts w:ascii="Calibri" w:hAnsi="Calibri" w:cs="Calibri"/>
          <w:iCs/>
        </w:rPr>
        <w:t>study document called “A Place for You”</w:t>
      </w:r>
      <w:r w:rsidR="00850C6B">
        <w:rPr>
          <w:rFonts w:ascii="Calibri" w:hAnsi="Calibri" w:cs="Calibri"/>
          <w:iCs/>
        </w:rPr>
        <w:t xml:space="preserve"> invited us to imagine Jesus coming to dinner and </w:t>
      </w:r>
      <w:r w:rsidR="00616A20">
        <w:rPr>
          <w:rFonts w:ascii="Calibri" w:hAnsi="Calibri" w:cs="Calibri"/>
          <w:iCs/>
        </w:rPr>
        <w:t>refusing</w:t>
      </w:r>
      <w:r w:rsidR="00850C6B">
        <w:rPr>
          <w:rFonts w:ascii="Calibri" w:hAnsi="Calibri" w:cs="Calibri"/>
          <w:iCs/>
        </w:rPr>
        <w:t xml:space="preserve"> to let our children come to the table </w:t>
      </w:r>
      <w:r w:rsidR="005C7B1C">
        <w:rPr>
          <w:rFonts w:ascii="Calibri" w:hAnsi="Calibri" w:cs="Calibri"/>
          <w:iCs/>
        </w:rPr>
        <w:t>to</w:t>
      </w:r>
      <w:r w:rsidR="00850C6B">
        <w:rPr>
          <w:rFonts w:ascii="Calibri" w:hAnsi="Calibri" w:cs="Calibri"/>
          <w:iCs/>
        </w:rPr>
        <w:t xml:space="preserve"> eat with Jesus. Letting go of our belief that children must fully understand the sacrament and be confirmed before they c</w:t>
      </w:r>
      <w:r w:rsidR="00616A20">
        <w:rPr>
          <w:rFonts w:ascii="Calibri" w:hAnsi="Calibri" w:cs="Calibri"/>
          <w:iCs/>
        </w:rPr>
        <w:t>ould</w:t>
      </w:r>
      <w:r w:rsidR="00850C6B">
        <w:rPr>
          <w:rFonts w:ascii="Calibri" w:hAnsi="Calibri" w:cs="Calibri"/>
          <w:iCs/>
        </w:rPr>
        <w:t xml:space="preserve"> join us at the Lord’s Table, we now enjoy the gift of sharing communion with our children and delight when they serve us. </w:t>
      </w:r>
      <w:r w:rsidR="005C7B1C">
        <w:rPr>
          <w:rFonts w:ascii="Calibri" w:hAnsi="Calibri" w:cs="Calibri"/>
          <w:iCs/>
        </w:rPr>
        <w:t xml:space="preserve">Together we grow in understanding this precious gift. </w:t>
      </w:r>
      <w:r w:rsidR="00616A20">
        <w:rPr>
          <w:rFonts w:ascii="Calibri" w:hAnsi="Calibri" w:cs="Calibri"/>
          <w:iCs/>
        </w:rPr>
        <w:t xml:space="preserve">May we continue to find the places in our lives and our faith </w:t>
      </w:r>
      <w:r w:rsidR="00616A20">
        <w:rPr>
          <w:rFonts w:ascii="Calibri" w:hAnsi="Calibri" w:cs="Calibri"/>
          <w:iCs/>
        </w:rPr>
        <w:lastRenderedPageBreak/>
        <w:t xml:space="preserve">where God is inviting us to let go of </w:t>
      </w:r>
      <w:r w:rsidR="005C7B1C">
        <w:rPr>
          <w:rFonts w:ascii="Calibri" w:hAnsi="Calibri" w:cs="Calibri"/>
          <w:iCs/>
        </w:rPr>
        <w:t xml:space="preserve">what we have believed or </w:t>
      </w:r>
      <w:r w:rsidR="00616A20">
        <w:rPr>
          <w:rFonts w:ascii="Calibri" w:hAnsi="Calibri" w:cs="Calibri"/>
          <w:iCs/>
        </w:rPr>
        <w:t>the way we have “always” done things to be more loving and inclusive.</w:t>
      </w:r>
    </w:p>
    <w:p w14:paraId="261F4171" w14:textId="302C5E05" w:rsidR="0066490A" w:rsidRPr="0066490A" w:rsidRDefault="0066490A" w:rsidP="000A5525">
      <w:pPr>
        <w:tabs>
          <w:tab w:val="left" w:pos="-720"/>
        </w:tabs>
        <w:spacing w:after="60"/>
        <w:rPr>
          <w:rFonts w:ascii="Calibri" w:hAnsi="Calibri" w:cs="Calibri"/>
          <w:iCs/>
        </w:rPr>
      </w:pPr>
      <w:r>
        <w:rPr>
          <w:rFonts w:ascii="Calibri" w:hAnsi="Calibri" w:cs="Calibri"/>
          <w:b/>
          <w:bCs/>
          <w:iCs/>
        </w:rPr>
        <w:t>Today’s Worship</w:t>
      </w:r>
      <w:r>
        <w:rPr>
          <w:rFonts w:ascii="Calibri" w:hAnsi="Calibri" w:cs="Calibri"/>
          <w:iCs/>
        </w:rPr>
        <w:t xml:space="preserve"> If you would like to view today’s worship, go to </w:t>
      </w:r>
      <w:hyperlink r:id="rId6" w:history="1">
        <w:r w:rsidRPr="000E2767">
          <w:rPr>
            <w:rStyle w:val="Hyperlink"/>
            <w:rFonts w:ascii="Calibri" w:hAnsi="Calibri" w:cs="Calibri"/>
            <w:iCs/>
          </w:rPr>
          <w:t>https://us02web.zoom.us/rec/play/im-xV87rumUkq877M8xwUJvd2KGbB5BvAMBCh1w9D-dcxYqEYKo8rljtleLtyouLuW91hTFwW4ceQA4L.ZImHqdgKJKv57KCZ?startTime=1601820048000</w:t>
        </w:r>
      </w:hyperlink>
      <w:r>
        <w:rPr>
          <w:rFonts w:ascii="Calibri" w:hAnsi="Calibri" w:cs="Calibri"/>
          <w:iCs/>
        </w:rPr>
        <w:t xml:space="preserve"> .</w:t>
      </w:r>
    </w:p>
    <w:p w14:paraId="67A11587" w14:textId="56AF821C" w:rsidR="001C4A0C" w:rsidRPr="00BB4A81" w:rsidRDefault="00FE2D30" w:rsidP="000A5525">
      <w:pPr>
        <w:tabs>
          <w:tab w:val="left" w:pos="-720"/>
        </w:tabs>
        <w:spacing w:after="60"/>
        <w:rPr>
          <w:rFonts w:ascii="Calibri" w:hAnsi="Calibri" w:cs="Calibri"/>
          <w:iCs/>
        </w:rPr>
      </w:pPr>
      <w:r>
        <w:rPr>
          <w:rFonts w:ascii="Calibri" w:hAnsi="Calibri" w:cs="Calibri"/>
          <w:i/>
        </w:rPr>
        <w:pict w14:anchorId="29C3BEA6">
          <v:rect id="_x0000_i1025" style="width:0;height:1.5pt" o:hralign="center" o:hrstd="t" o:hr="t" fillcolor="#a0a0a0" stroked="f"/>
        </w:pict>
      </w:r>
    </w:p>
    <w:p w14:paraId="44BF3981" w14:textId="667AB2FB" w:rsidR="0004297A" w:rsidRPr="00BB4A81" w:rsidRDefault="0004297A" w:rsidP="0004297A">
      <w:pPr>
        <w:tabs>
          <w:tab w:val="left" w:pos="-720"/>
        </w:tabs>
        <w:spacing w:after="60"/>
        <w:jc w:val="center"/>
        <w:rPr>
          <w:rFonts w:ascii="Calibri" w:hAnsi="Calibri" w:cs="Calibri"/>
          <w:i/>
        </w:rPr>
      </w:pPr>
      <w:r w:rsidRPr="00BB4A81">
        <w:rPr>
          <w:rFonts w:ascii="Calibri" w:hAnsi="Calibri" w:cs="Calibri"/>
          <w:i/>
        </w:rPr>
        <w:t>Whether you are at home trying to help slow the spread of the virus,</w:t>
      </w:r>
      <w:r w:rsidRPr="00BB4A81">
        <w:rPr>
          <w:rFonts w:ascii="Calibri" w:hAnsi="Calibri" w:cs="Calibri"/>
          <w:i/>
        </w:rPr>
        <w:br/>
        <w:t>working to help care for those who are impacted most by COVID-19</w:t>
      </w:r>
      <w:r w:rsidRPr="00BB4A81">
        <w:rPr>
          <w:rFonts w:ascii="Calibri" w:hAnsi="Calibri" w:cs="Calibri"/>
          <w:i/>
        </w:rPr>
        <w:br/>
        <w:t>or working to keep some normalcy in this time,</w:t>
      </w:r>
      <w:r w:rsidRPr="00BB4A81">
        <w:rPr>
          <w:rFonts w:ascii="Calibri" w:hAnsi="Calibri" w:cs="Calibri"/>
          <w:i/>
        </w:rPr>
        <w:br/>
        <w:t>may you know God’s deep and abiding love in your life.</w:t>
      </w:r>
      <w:r w:rsidRPr="00BB4A81">
        <w:rPr>
          <w:rFonts w:ascii="Calibri" w:hAnsi="Calibri" w:cs="Calibri"/>
          <w:i/>
        </w:rPr>
        <w:br/>
        <w:t xml:space="preserve">Know you are a valued part of our Rockwood and Stone United Church families. </w:t>
      </w:r>
    </w:p>
    <w:p w14:paraId="2E44571C" w14:textId="357B281E" w:rsidR="00297B25" w:rsidRDefault="00FE2D30" w:rsidP="00893046">
      <w:pPr>
        <w:tabs>
          <w:tab w:val="left" w:pos="-720"/>
        </w:tabs>
        <w:spacing w:after="60"/>
        <w:rPr>
          <w:rFonts w:ascii="Calibri" w:hAnsi="Calibri" w:cs="Calibri"/>
          <w:i/>
        </w:rPr>
      </w:pPr>
      <w:r>
        <w:rPr>
          <w:rFonts w:ascii="Calibri" w:hAnsi="Calibri" w:cs="Calibri"/>
          <w:i/>
        </w:rPr>
        <w:pict w14:anchorId="4B702E1F">
          <v:rect id="_x0000_i1026" style="width:0;height:1.5pt" o:hralign="center" o:hrstd="t" o:hr="t" fillcolor="#a0a0a0" stroked="f"/>
        </w:pict>
      </w:r>
    </w:p>
    <w:p w14:paraId="50BEE396" w14:textId="27A2D287" w:rsidR="005C7B1C" w:rsidRPr="005C7B1C" w:rsidRDefault="005C7B1C" w:rsidP="00893046">
      <w:pPr>
        <w:tabs>
          <w:tab w:val="left" w:pos="-720"/>
        </w:tabs>
        <w:spacing w:after="60"/>
        <w:rPr>
          <w:rFonts w:ascii="Calibri" w:hAnsi="Calibri" w:cs="Calibri"/>
          <w:iCs/>
        </w:rPr>
      </w:pPr>
      <w:bookmarkStart w:id="0" w:name="_Hlk52713941"/>
      <w:r>
        <w:rPr>
          <w:rFonts w:ascii="Calibri" w:hAnsi="Calibri" w:cs="Calibri"/>
          <w:b/>
          <w:bCs/>
          <w:iCs/>
        </w:rPr>
        <w:t>Further Conversation</w:t>
      </w:r>
      <w:r>
        <w:rPr>
          <w:rFonts w:ascii="Calibri" w:hAnsi="Calibri" w:cs="Calibri"/>
          <w:iCs/>
        </w:rPr>
        <w:t xml:space="preserve"> … Would you like to talk more about today’s reflection? Email Heather at </w:t>
      </w:r>
      <w:hyperlink r:id="rId7" w:history="1">
        <w:r w:rsidR="00CC6B39" w:rsidRPr="003E1AEA">
          <w:rPr>
            <w:rStyle w:val="Hyperlink"/>
            <w:rFonts w:ascii="Calibri" w:hAnsi="Calibri" w:cs="Calibri"/>
            <w:iCs/>
          </w:rPr>
          <w:t>hleffler@rogers.com</w:t>
        </w:r>
      </w:hyperlink>
      <w:r w:rsidR="00CC6B39">
        <w:rPr>
          <w:rFonts w:ascii="Calibri" w:hAnsi="Calibri" w:cs="Calibri"/>
          <w:iCs/>
        </w:rPr>
        <w:t>.</w:t>
      </w:r>
      <w:r>
        <w:rPr>
          <w:rFonts w:ascii="Calibri" w:hAnsi="Calibri" w:cs="Calibri"/>
          <w:iCs/>
        </w:rPr>
        <w:t xml:space="preserve"> Following worship next Sunday, she will invite others to join you in a Zoom break out room to share</w:t>
      </w:r>
      <w:r w:rsidR="00CC6B39">
        <w:rPr>
          <w:rFonts w:ascii="Calibri" w:hAnsi="Calibri" w:cs="Calibri"/>
          <w:iCs/>
        </w:rPr>
        <w:t xml:space="preserve"> in further conversation</w:t>
      </w:r>
      <w:r>
        <w:rPr>
          <w:rFonts w:ascii="Calibri" w:hAnsi="Calibri" w:cs="Calibri"/>
          <w:iCs/>
        </w:rPr>
        <w:t>.</w:t>
      </w:r>
    </w:p>
    <w:bookmarkEnd w:id="0"/>
    <w:p w14:paraId="24387D93" w14:textId="07A08E2E" w:rsidR="005C7B1C" w:rsidRDefault="005C7B1C" w:rsidP="00552B85">
      <w:pPr>
        <w:tabs>
          <w:tab w:val="left" w:pos="-720"/>
        </w:tabs>
        <w:spacing w:after="60"/>
        <w:rPr>
          <w:rFonts w:ascii="Calibri" w:hAnsi="Calibri" w:cs="Calibri"/>
          <w:b/>
          <w:bCs/>
          <w:i/>
          <w:lang w:val="en-CA"/>
        </w:rPr>
      </w:pPr>
      <w:r>
        <w:rPr>
          <w:rFonts w:ascii="Calibri" w:hAnsi="Calibri" w:cs="Calibri"/>
          <w:i/>
        </w:rPr>
        <w:pict w14:anchorId="26362E72">
          <v:rect id="_x0000_i1029" style="width:0;height:1.5pt" o:hralign="center" o:hrstd="t" o:hr="t" fillcolor="#a0a0a0" stroked="f"/>
        </w:pict>
      </w:r>
    </w:p>
    <w:p w14:paraId="4C77852E" w14:textId="526C6A57" w:rsidR="00552B85" w:rsidRPr="005C7B1C" w:rsidRDefault="00F63922" w:rsidP="00552B85">
      <w:pPr>
        <w:tabs>
          <w:tab w:val="left" w:pos="-720"/>
        </w:tabs>
        <w:spacing w:after="60"/>
        <w:rPr>
          <w:rFonts w:ascii="Calibri" w:hAnsi="Calibri" w:cs="Calibri"/>
          <w:iCs/>
          <w:lang w:val="en-CA"/>
        </w:rPr>
      </w:pPr>
      <w:r w:rsidRPr="005C7B1C">
        <w:rPr>
          <w:rFonts w:ascii="Calibri" w:hAnsi="Calibri" w:cs="Calibri"/>
          <w:b/>
          <w:bCs/>
          <w:iCs/>
          <w:lang w:val="en-CA"/>
        </w:rPr>
        <w:t>United Church</w:t>
      </w:r>
      <w:r w:rsidR="00120353" w:rsidRPr="005C7B1C">
        <w:rPr>
          <w:rFonts w:ascii="Calibri" w:hAnsi="Calibri" w:cs="Calibri"/>
          <w:b/>
          <w:bCs/>
          <w:iCs/>
          <w:lang w:val="en-CA"/>
        </w:rPr>
        <w:t xml:space="preserve"> of Canada</w:t>
      </w:r>
    </w:p>
    <w:p w14:paraId="58FCE87F" w14:textId="12778BCE" w:rsidR="005261EE" w:rsidRPr="005261EE" w:rsidRDefault="005261EE" w:rsidP="005261EE">
      <w:pPr>
        <w:tabs>
          <w:tab w:val="left" w:pos="-720"/>
        </w:tabs>
        <w:spacing w:after="60"/>
        <w:rPr>
          <w:i/>
        </w:rPr>
      </w:pPr>
      <w:r w:rsidRPr="005261EE">
        <w:rPr>
          <w:rFonts w:ascii="Calibri" w:hAnsi="Calibri" w:cs="Calibri"/>
          <w:i/>
        </w:rPr>
        <w:t>Posted by Moderator Richard Bott on Facebook October 3, 2020</w:t>
      </w:r>
    </w:p>
    <w:p w14:paraId="77B60B33" w14:textId="2750BBE0" w:rsidR="005261EE" w:rsidRPr="005261EE" w:rsidRDefault="005261EE" w:rsidP="005261EE">
      <w:pPr>
        <w:tabs>
          <w:tab w:val="left" w:pos="-720"/>
        </w:tabs>
        <w:spacing w:after="60"/>
        <w:rPr>
          <w:rFonts w:ascii="Calibri" w:hAnsi="Calibri" w:cs="Calibri"/>
          <w:iCs/>
        </w:rPr>
      </w:pPr>
      <w:r w:rsidRPr="005261EE">
        <w:rPr>
          <w:rFonts w:ascii="Calibri" w:hAnsi="Calibri" w:cs="Calibri"/>
          <w:iCs/>
        </w:rPr>
        <w:t>This is not a sprint.</w:t>
      </w:r>
      <w:r>
        <w:rPr>
          <w:rFonts w:ascii="Calibri" w:hAnsi="Calibri" w:cs="Calibri"/>
          <w:iCs/>
        </w:rPr>
        <w:br/>
      </w:r>
      <w:r w:rsidRPr="005261EE">
        <w:rPr>
          <w:rFonts w:ascii="Calibri" w:hAnsi="Calibri" w:cs="Calibri"/>
          <w:iCs/>
        </w:rPr>
        <w:t>This is not a marathon.</w:t>
      </w:r>
      <w:r>
        <w:rPr>
          <w:rFonts w:ascii="Calibri" w:hAnsi="Calibri" w:cs="Calibri"/>
          <w:iCs/>
        </w:rPr>
        <w:br/>
      </w:r>
      <w:r w:rsidRPr="005261EE">
        <w:rPr>
          <w:rFonts w:ascii="Calibri" w:hAnsi="Calibri" w:cs="Calibri"/>
          <w:iCs/>
        </w:rPr>
        <w:t>Both of those suggest</w:t>
      </w:r>
      <w:r>
        <w:rPr>
          <w:rFonts w:ascii="Calibri" w:hAnsi="Calibri" w:cs="Calibri"/>
          <w:iCs/>
        </w:rPr>
        <w:br/>
      </w:r>
      <w:r w:rsidRPr="005261EE">
        <w:rPr>
          <w:rFonts w:ascii="Calibri" w:hAnsi="Calibri" w:cs="Calibri"/>
          <w:iCs/>
        </w:rPr>
        <w:t>that there is a destination,</w:t>
      </w:r>
      <w:r>
        <w:rPr>
          <w:rFonts w:ascii="Calibri" w:hAnsi="Calibri" w:cs="Calibri"/>
          <w:iCs/>
        </w:rPr>
        <w:br/>
      </w:r>
      <w:r w:rsidRPr="005261EE">
        <w:rPr>
          <w:rFonts w:ascii="Calibri" w:hAnsi="Calibri" w:cs="Calibri"/>
          <w:iCs/>
        </w:rPr>
        <w:t>an endpoint,</w:t>
      </w:r>
      <w:r>
        <w:rPr>
          <w:rFonts w:ascii="Calibri" w:hAnsi="Calibri" w:cs="Calibri"/>
          <w:iCs/>
        </w:rPr>
        <w:br/>
      </w:r>
      <w:r w:rsidRPr="005261EE">
        <w:rPr>
          <w:rFonts w:ascii="Calibri" w:hAnsi="Calibri" w:cs="Calibri"/>
          <w:iCs/>
        </w:rPr>
        <w:t>a goal.</w:t>
      </w:r>
    </w:p>
    <w:p w14:paraId="661AB280" w14:textId="7285A4F5" w:rsidR="005261EE" w:rsidRPr="005261EE" w:rsidRDefault="005261EE" w:rsidP="005261EE">
      <w:pPr>
        <w:tabs>
          <w:tab w:val="left" w:pos="-720"/>
        </w:tabs>
        <w:spacing w:after="60"/>
        <w:rPr>
          <w:rFonts w:ascii="Calibri" w:hAnsi="Calibri" w:cs="Calibri"/>
          <w:iCs/>
        </w:rPr>
      </w:pPr>
      <w:r w:rsidRPr="005261EE">
        <w:rPr>
          <w:rFonts w:ascii="Calibri" w:hAnsi="Calibri" w:cs="Calibri"/>
          <w:iCs/>
        </w:rPr>
        <w:t>This is life.</w:t>
      </w:r>
      <w:r>
        <w:rPr>
          <w:rFonts w:ascii="Calibri" w:hAnsi="Calibri" w:cs="Calibri"/>
          <w:iCs/>
        </w:rPr>
        <w:br/>
      </w:r>
      <w:r w:rsidRPr="005261EE">
        <w:rPr>
          <w:rFonts w:ascii="Calibri" w:hAnsi="Calibri" w:cs="Calibri"/>
          <w:iCs/>
        </w:rPr>
        <w:t>Life that has been.</w:t>
      </w:r>
      <w:r>
        <w:rPr>
          <w:rFonts w:ascii="Calibri" w:hAnsi="Calibri" w:cs="Calibri"/>
          <w:iCs/>
        </w:rPr>
        <w:br/>
      </w:r>
      <w:r w:rsidRPr="005261EE">
        <w:rPr>
          <w:rFonts w:ascii="Calibri" w:hAnsi="Calibri" w:cs="Calibri"/>
          <w:iCs/>
        </w:rPr>
        <w:t>Life that will be.</w:t>
      </w:r>
      <w:r>
        <w:rPr>
          <w:rFonts w:ascii="Calibri" w:hAnsi="Calibri" w:cs="Calibri"/>
          <w:iCs/>
        </w:rPr>
        <w:br/>
      </w:r>
      <w:r w:rsidRPr="005261EE">
        <w:rPr>
          <w:rFonts w:ascii="Calibri" w:hAnsi="Calibri" w:cs="Calibri"/>
          <w:iCs/>
        </w:rPr>
        <w:t>Life that is - now.</w:t>
      </w:r>
    </w:p>
    <w:p w14:paraId="5033B847" w14:textId="5E283BB9" w:rsidR="005261EE" w:rsidRPr="005261EE" w:rsidRDefault="005261EE" w:rsidP="005261EE">
      <w:pPr>
        <w:tabs>
          <w:tab w:val="left" w:pos="-720"/>
        </w:tabs>
        <w:spacing w:after="60"/>
        <w:rPr>
          <w:rFonts w:ascii="Calibri" w:hAnsi="Calibri" w:cs="Calibri"/>
          <w:iCs/>
        </w:rPr>
      </w:pPr>
      <w:r w:rsidRPr="005261EE">
        <w:rPr>
          <w:rFonts w:ascii="Calibri" w:hAnsi="Calibri" w:cs="Calibri"/>
          <w:iCs/>
        </w:rPr>
        <w:t>There are signposts on our travel,</w:t>
      </w:r>
      <w:r>
        <w:rPr>
          <w:rFonts w:ascii="Calibri" w:hAnsi="Calibri" w:cs="Calibri"/>
          <w:iCs/>
        </w:rPr>
        <w:br/>
      </w:r>
      <w:r w:rsidRPr="005261EE">
        <w:rPr>
          <w:rFonts w:ascii="Calibri" w:hAnsi="Calibri" w:cs="Calibri"/>
          <w:iCs/>
        </w:rPr>
        <w:t>but each of them point</w:t>
      </w:r>
      <w:r>
        <w:rPr>
          <w:rFonts w:ascii="Calibri" w:hAnsi="Calibri" w:cs="Calibri"/>
          <w:iCs/>
        </w:rPr>
        <w:br/>
      </w:r>
      <w:r w:rsidRPr="005261EE">
        <w:rPr>
          <w:rFonts w:ascii="Calibri" w:hAnsi="Calibri" w:cs="Calibri"/>
          <w:iCs/>
        </w:rPr>
        <w:t>in a myriad of directions,</w:t>
      </w:r>
      <w:r>
        <w:rPr>
          <w:rFonts w:ascii="Calibri" w:hAnsi="Calibri" w:cs="Calibri"/>
          <w:iCs/>
        </w:rPr>
        <w:br/>
      </w:r>
      <w:r w:rsidRPr="005261EE">
        <w:rPr>
          <w:rFonts w:ascii="Calibri" w:hAnsi="Calibri" w:cs="Calibri"/>
          <w:iCs/>
        </w:rPr>
        <w:t>a multiplicity of possibilities.</w:t>
      </w:r>
    </w:p>
    <w:p w14:paraId="13D556CF" w14:textId="0EBC0EF8" w:rsidR="005261EE" w:rsidRPr="005261EE" w:rsidRDefault="005261EE" w:rsidP="005261EE">
      <w:pPr>
        <w:tabs>
          <w:tab w:val="left" w:pos="-720"/>
        </w:tabs>
        <w:spacing w:after="60"/>
        <w:rPr>
          <w:rFonts w:ascii="Calibri" w:hAnsi="Calibri" w:cs="Calibri"/>
          <w:iCs/>
        </w:rPr>
      </w:pPr>
      <w:r w:rsidRPr="005261EE">
        <w:rPr>
          <w:rFonts w:ascii="Calibri" w:hAnsi="Calibri" w:cs="Calibri"/>
          <w:iCs/>
        </w:rPr>
        <w:t>There are waystations.</w:t>
      </w:r>
      <w:r>
        <w:rPr>
          <w:rFonts w:ascii="Calibri" w:hAnsi="Calibri" w:cs="Calibri"/>
          <w:iCs/>
        </w:rPr>
        <w:br/>
      </w:r>
      <w:r w:rsidRPr="005261EE">
        <w:rPr>
          <w:rFonts w:ascii="Calibri" w:hAnsi="Calibri" w:cs="Calibri"/>
          <w:iCs/>
        </w:rPr>
        <w:t>Places of rest and recouperation,</w:t>
      </w:r>
      <w:r>
        <w:rPr>
          <w:rFonts w:ascii="Calibri" w:hAnsi="Calibri" w:cs="Calibri"/>
          <w:iCs/>
        </w:rPr>
        <w:br/>
      </w:r>
      <w:r w:rsidRPr="005261EE">
        <w:rPr>
          <w:rFonts w:ascii="Calibri" w:hAnsi="Calibri" w:cs="Calibri"/>
          <w:iCs/>
        </w:rPr>
        <w:t>places to share a meal and conversation,</w:t>
      </w:r>
      <w:r>
        <w:rPr>
          <w:rFonts w:ascii="Calibri" w:hAnsi="Calibri" w:cs="Calibri"/>
          <w:iCs/>
        </w:rPr>
        <w:br/>
      </w:r>
      <w:r w:rsidRPr="005261EE">
        <w:rPr>
          <w:rFonts w:ascii="Calibri" w:hAnsi="Calibri" w:cs="Calibri"/>
          <w:iCs/>
        </w:rPr>
        <w:t>places for a breath, or a moment to stop.</w:t>
      </w:r>
    </w:p>
    <w:p w14:paraId="1DC0A9E5" w14:textId="77777777" w:rsidR="005261EE" w:rsidRDefault="005261EE" w:rsidP="005261EE">
      <w:pPr>
        <w:tabs>
          <w:tab w:val="left" w:pos="-720"/>
        </w:tabs>
        <w:spacing w:after="60"/>
        <w:rPr>
          <w:rFonts w:ascii="Calibri" w:hAnsi="Calibri" w:cs="Calibri"/>
          <w:iCs/>
        </w:rPr>
      </w:pPr>
      <w:r w:rsidRPr="005261EE">
        <w:rPr>
          <w:rFonts w:ascii="Calibri" w:hAnsi="Calibri" w:cs="Calibri"/>
          <w:iCs/>
        </w:rPr>
        <w:t>But, pilgrim, this journey is one</w:t>
      </w:r>
      <w:r>
        <w:rPr>
          <w:rFonts w:ascii="Calibri" w:hAnsi="Calibri" w:cs="Calibri"/>
          <w:iCs/>
        </w:rPr>
        <w:br/>
      </w:r>
      <w:r w:rsidRPr="005261EE">
        <w:rPr>
          <w:rFonts w:ascii="Calibri" w:hAnsi="Calibri" w:cs="Calibri"/>
          <w:iCs/>
        </w:rPr>
        <w:t>where the paths move under your body,</w:t>
      </w:r>
      <w:r>
        <w:rPr>
          <w:rFonts w:ascii="Calibri" w:hAnsi="Calibri" w:cs="Calibri"/>
          <w:iCs/>
        </w:rPr>
        <w:br/>
      </w:r>
      <w:r w:rsidRPr="005261EE">
        <w:rPr>
          <w:rFonts w:ascii="Calibri" w:hAnsi="Calibri" w:cs="Calibri"/>
          <w:iCs/>
        </w:rPr>
        <w:t>and life, itself, moves you along.</w:t>
      </w:r>
    </w:p>
    <w:p w14:paraId="3B25C00F" w14:textId="58A8EB5A" w:rsidR="00803249" w:rsidRPr="00BB4A81" w:rsidRDefault="005261EE" w:rsidP="005261EE">
      <w:pPr>
        <w:tabs>
          <w:tab w:val="left" w:pos="-720"/>
        </w:tabs>
        <w:spacing w:after="60"/>
        <w:rPr>
          <w:rFonts w:ascii="Calibri" w:hAnsi="Calibri" w:cs="Calibri"/>
          <w:i/>
        </w:rPr>
      </w:pPr>
      <w:r w:rsidRPr="005261EE">
        <w:rPr>
          <w:rFonts w:ascii="Calibri" w:hAnsi="Calibri" w:cs="Calibri"/>
          <w:iCs/>
        </w:rPr>
        <w:t>Breathe deeply. Be inspired.</w:t>
      </w:r>
      <w:r>
        <w:rPr>
          <w:rFonts w:ascii="Calibri" w:hAnsi="Calibri" w:cs="Calibri"/>
          <w:iCs/>
        </w:rPr>
        <w:br/>
      </w:r>
      <w:r w:rsidRPr="005261EE">
        <w:rPr>
          <w:rFonts w:ascii="Calibri" w:hAnsi="Calibri" w:cs="Calibri"/>
          <w:iCs/>
        </w:rPr>
        <w:t>And know that,</w:t>
      </w:r>
      <w:r>
        <w:rPr>
          <w:rFonts w:ascii="Calibri" w:hAnsi="Calibri" w:cs="Calibri"/>
          <w:iCs/>
        </w:rPr>
        <w:br/>
      </w:r>
      <w:r w:rsidRPr="005261EE">
        <w:rPr>
          <w:rFonts w:ascii="Calibri" w:hAnsi="Calibri" w:cs="Calibri"/>
          <w:iCs/>
        </w:rPr>
        <w:lastRenderedPageBreak/>
        <w:t>on this journey,</w:t>
      </w:r>
      <w:r>
        <w:rPr>
          <w:rFonts w:ascii="Calibri" w:hAnsi="Calibri" w:cs="Calibri"/>
          <w:iCs/>
        </w:rPr>
        <w:br/>
      </w:r>
      <w:r w:rsidRPr="005261EE">
        <w:rPr>
          <w:rFonts w:ascii="Calibri" w:hAnsi="Calibri" w:cs="Calibri"/>
          <w:iCs/>
        </w:rPr>
        <w:t>you are never, ever, alone.</w:t>
      </w:r>
      <w:r w:rsidRPr="005261EE">
        <w:rPr>
          <w:rFonts w:ascii="Calibri" w:hAnsi="Calibri" w:cs="Calibri"/>
          <w:i/>
          <w:iCs/>
        </w:rPr>
        <w:t xml:space="preserve"> </w:t>
      </w:r>
      <w:r w:rsidR="00FE2D30">
        <w:rPr>
          <w:rFonts w:ascii="Calibri" w:hAnsi="Calibri" w:cs="Calibri"/>
          <w:i/>
        </w:rPr>
        <w:pict w14:anchorId="3245C343">
          <v:rect id="_x0000_i1027" style="width:0;height:1.5pt" o:hralign="center" o:hrstd="t" o:hr="t" fillcolor="#a0a0a0" stroked="f"/>
        </w:pict>
      </w:r>
    </w:p>
    <w:p w14:paraId="774FA89D" w14:textId="14BE1391" w:rsidR="00803249" w:rsidRPr="00BB4A81" w:rsidRDefault="00D96D11" w:rsidP="00803249">
      <w:pPr>
        <w:tabs>
          <w:tab w:val="left" w:pos="-720"/>
        </w:tabs>
        <w:spacing w:after="60"/>
        <w:rPr>
          <w:rFonts w:ascii="Calibri" w:hAnsi="Calibri" w:cs="Calibri"/>
          <w:i/>
          <w:iCs/>
          <w:lang w:val="en-GB"/>
        </w:rPr>
      </w:pPr>
      <w:r w:rsidRPr="00BB4A81">
        <w:rPr>
          <w:rFonts w:ascii="Calibri" w:hAnsi="Calibri" w:cs="Calibri"/>
          <w:i/>
          <w:iCs/>
          <w:lang w:val="en-GB"/>
        </w:rPr>
        <w:t>A gift of belonging to a church is that the practice of gathering together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6978"/>
    <w:rsid w:val="00093FC6"/>
    <w:rsid w:val="000A5525"/>
    <w:rsid w:val="00116D5A"/>
    <w:rsid w:val="00120353"/>
    <w:rsid w:val="0017186B"/>
    <w:rsid w:val="001C4A0C"/>
    <w:rsid w:val="001F2C0C"/>
    <w:rsid w:val="0020046C"/>
    <w:rsid w:val="00297B25"/>
    <w:rsid w:val="00302A6F"/>
    <w:rsid w:val="00343D1A"/>
    <w:rsid w:val="003660B8"/>
    <w:rsid w:val="00372E54"/>
    <w:rsid w:val="003A060D"/>
    <w:rsid w:val="003C376F"/>
    <w:rsid w:val="00413231"/>
    <w:rsid w:val="004905B8"/>
    <w:rsid w:val="004A1165"/>
    <w:rsid w:val="004C2ED2"/>
    <w:rsid w:val="00504BDF"/>
    <w:rsid w:val="005261EE"/>
    <w:rsid w:val="00552B85"/>
    <w:rsid w:val="005C7B1C"/>
    <w:rsid w:val="006130D5"/>
    <w:rsid w:val="00616A20"/>
    <w:rsid w:val="0064733F"/>
    <w:rsid w:val="00657D1C"/>
    <w:rsid w:val="0066490A"/>
    <w:rsid w:val="006C31BA"/>
    <w:rsid w:val="00803249"/>
    <w:rsid w:val="00816CAB"/>
    <w:rsid w:val="00850C6B"/>
    <w:rsid w:val="008514C1"/>
    <w:rsid w:val="00893046"/>
    <w:rsid w:val="008C790C"/>
    <w:rsid w:val="008D098B"/>
    <w:rsid w:val="00911617"/>
    <w:rsid w:val="00914FEE"/>
    <w:rsid w:val="0095549C"/>
    <w:rsid w:val="009674B8"/>
    <w:rsid w:val="009737CB"/>
    <w:rsid w:val="009D3FFA"/>
    <w:rsid w:val="00A0178E"/>
    <w:rsid w:val="00A35BA6"/>
    <w:rsid w:val="00AB6EC1"/>
    <w:rsid w:val="00BA2DE9"/>
    <w:rsid w:val="00BB4A81"/>
    <w:rsid w:val="00BC11F0"/>
    <w:rsid w:val="00BD5928"/>
    <w:rsid w:val="00C41EA5"/>
    <w:rsid w:val="00CC6B39"/>
    <w:rsid w:val="00CD2CF1"/>
    <w:rsid w:val="00CE7556"/>
    <w:rsid w:val="00D4280D"/>
    <w:rsid w:val="00D96D11"/>
    <w:rsid w:val="00DE1A74"/>
    <w:rsid w:val="00E67D64"/>
    <w:rsid w:val="00EA5B6D"/>
    <w:rsid w:val="00F63922"/>
    <w:rsid w:val="00F96A47"/>
    <w:rsid w:val="00FC46CE"/>
    <w:rsid w:val="00FE2D3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1119253999">
      <w:bodyDiv w:val="1"/>
      <w:marLeft w:val="0"/>
      <w:marRight w:val="0"/>
      <w:marTop w:val="0"/>
      <w:marBottom w:val="0"/>
      <w:divBdr>
        <w:top w:val="none" w:sz="0" w:space="0" w:color="auto"/>
        <w:left w:val="none" w:sz="0" w:space="0" w:color="auto"/>
        <w:bottom w:val="none" w:sz="0" w:space="0" w:color="auto"/>
        <w:right w:val="none" w:sz="0" w:space="0" w:color="auto"/>
      </w:divBdr>
      <w:divsChild>
        <w:div w:id="440421603">
          <w:marLeft w:val="240"/>
          <w:marRight w:val="0"/>
          <w:marTop w:val="240"/>
          <w:marBottom w:val="240"/>
          <w:divBdr>
            <w:top w:val="none" w:sz="0" w:space="0" w:color="auto"/>
            <w:left w:val="none" w:sz="0" w:space="0" w:color="auto"/>
            <w:bottom w:val="none" w:sz="0" w:space="0" w:color="auto"/>
            <w:right w:val="none" w:sz="0" w:space="0" w:color="auto"/>
          </w:divBdr>
        </w:div>
      </w:divsChild>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912617955">
      <w:bodyDiv w:val="1"/>
      <w:marLeft w:val="0"/>
      <w:marRight w:val="0"/>
      <w:marTop w:val="0"/>
      <w:marBottom w:val="0"/>
      <w:divBdr>
        <w:top w:val="none" w:sz="0" w:space="0" w:color="auto"/>
        <w:left w:val="none" w:sz="0" w:space="0" w:color="auto"/>
        <w:bottom w:val="none" w:sz="0" w:space="0" w:color="auto"/>
        <w:right w:val="none" w:sz="0" w:space="0" w:color="auto"/>
      </w:divBdr>
      <w:divsChild>
        <w:div w:id="1693453957">
          <w:marLeft w:val="0"/>
          <w:marRight w:val="0"/>
          <w:marTop w:val="0"/>
          <w:marBottom w:val="0"/>
          <w:divBdr>
            <w:top w:val="none" w:sz="0" w:space="0" w:color="auto"/>
            <w:left w:val="none" w:sz="0" w:space="0" w:color="auto"/>
            <w:bottom w:val="none" w:sz="0" w:space="0" w:color="auto"/>
            <w:right w:val="none" w:sz="0" w:space="0" w:color="auto"/>
          </w:divBdr>
        </w:div>
        <w:div w:id="60493520">
          <w:marLeft w:val="0"/>
          <w:marRight w:val="0"/>
          <w:marTop w:val="0"/>
          <w:marBottom w:val="0"/>
          <w:divBdr>
            <w:top w:val="none" w:sz="0" w:space="0" w:color="auto"/>
            <w:left w:val="none" w:sz="0" w:space="0" w:color="auto"/>
            <w:bottom w:val="none" w:sz="0" w:space="0" w:color="auto"/>
            <w:right w:val="none" w:sz="0" w:space="0" w:color="auto"/>
          </w:divBdr>
        </w:div>
        <w:div w:id="170142543">
          <w:marLeft w:val="0"/>
          <w:marRight w:val="0"/>
          <w:marTop w:val="120"/>
          <w:marBottom w:val="0"/>
          <w:divBdr>
            <w:top w:val="none" w:sz="0" w:space="0" w:color="auto"/>
            <w:left w:val="none" w:sz="0" w:space="0" w:color="auto"/>
            <w:bottom w:val="none" w:sz="0" w:space="0" w:color="auto"/>
            <w:right w:val="none" w:sz="0" w:space="0" w:color="auto"/>
          </w:divBdr>
          <w:divsChild>
            <w:div w:id="1448543204">
              <w:marLeft w:val="0"/>
              <w:marRight w:val="0"/>
              <w:marTop w:val="0"/>
              <w:marBottom w:val="0"/>
              <w:divBdr>
                <w:top w:val="none" w:sz="0" w:space="0" w:color="auto"/>
                <w:left w:val="none" w:sz="0" w:space="0" w:color="auto"/>
                <w:bottom w:val="none" w:sz="0" w:space="0" w:color="auto"/>
                <w:right w:val="none" w:sz="0" w:space="0" w:color="auto"/>
              </w:divBdr>
            </w:div>
            <w:div w:id="1520312001">
              <w:marLeft w:val="0"/>
              <w:marRight w:val="0"/>
              <w:marTop w:val="0"/>
              <w:marBottom w:val="0"/>
              <w:divBdr>
                <w:top w:val="none" w:sz="0" w:space="0" w:color="auto"/>
                <w:left w:val="none" w:sz="0" w:space="0" w:color="auto"/>
                <w:bottom w:val="none" w:sz="0" w:space="0" w:color="auto"/>
                <w:right w:val="none" w:sz="0" w:space="0" w:color="auto"/>
              </w:divBdr>
            </w:div>
            <w:div w:id="1802991393">
              <w:marLeft w:val="0"/>
              <w:marRight w:val="0"/>
              <w:marTop w:val="0"/>
              <w:marBottom w:val="0"/>
              <w:divBdr>
                <w:top w:val="none" w:sz="0" w:space="0" w:color="auto"/>
                <w:left w:val="none" w:sz="0" w:space="0" w:color="auto"/>
                <w:bottom w:val="none" w:sz="0" w:space="0" w:color="auto"/>
                <w:right w:val="none" w:sz="0" w:space="0" w:color="auto"/>
              </w:divBdr>
            </w:div>
            <w:div w:id="1210534500">
              <w:marLeft w:val="0"/>
              <w:marRight w:val="0"/>
              <w:marTop w:val="0"/>
              <w:marBottom w:val="0"/>
              <w:divBdr>
                <w:top w:val="none" w:sz="0" w:space="0" w:color="auto"/>
                <w:left w:val="none" w:sz="0" w:space="0" w:color="auto"/>
                <w:bottom w:val="none" w:sz="0" w:space="0" w:color="auto"/>
                <w:right w:val="none" w:sz="0" w:space="0" w:color="auto"/>
              </w:divBdr>
            </w:div>
          </w:divsChild>
        </w:div>
        <w:div w:id="814103015">
          <w:marLeft w:val="0"/>
          <w:marRight w:val="0"/>
          <w:marTop w:val="120"/>
          <w:marBottom w:val="0"/>
          <w:divBdr>
            <w:top w:val="none" w:sz="0" w:space="0" w:color="auto"/>
            <w:left w:val="none" w:sz="0" w:space="0" w:color="auto"/>
            <w:bottom w:val="none" w:sz="0" w:space="0" w:color="auto"/>
            <w:right w:val="none" w:sz="0" w:space="0" w:color="auto"/>
          </w:divBdr>
          <w:divsChild>
            <w:div w:id="331836621">
              <w:marLeft w:val="0"/>
              <w:marRight w:val="0"/>
              <w:marTop w:val="0"/>
              <w:marBottom w:val="0"/>
              <w:divBdr>
                <w:top w:val="none" w:sz="0" w:space="0" w:color="auto"/>
                <w:left w:val="none" w:sz="0" w:space="0" w:color="auto"/>
                <w:bottom w:val="none" w:sz="0" w:space="0" w:color="auto"/>
                <w:right w:val="none" w:sz="0" w:space="0" w:color="auto"/>
              </w:divBdr>
            </w:div>
            <w:div w:id="737363451">
              <w:marLeft w:val="0"/>
              <w:marRight w:val="0"/>
              <w:marTop w:val="0"/>
              <w:marBottom w:val="0"/>
              <w:divBdr>
                <w:top w:val="none" w:sz="0" w:space="0" w:color="auto"/>
                <w:left w:val="none" w:sz="0" w:space="0" w:color="auto"/>
                <w:bottom w:val="none" w:sz="0" w:space="0" w:color="auto"/>
                <w:right w:val="none" w:sz="0" w:space="0" w:color="auto"/>
              </w:divBdr>
            </w:div>
            <w:div w:id="1007562834">
              <w:marLeft w:val="0"/>
              <w:marRight w:val="0"/>
              <w:marTop w:val="0"/>
              <w:marBottom w:val="0"/>
              <w:divBdr>
                <w:top w:val="none" w:sz="0" w:space="0" w:color="auto"/>
                <w:left w:val="none" w:sz="0" w:space="0" w:color="auto"/>
                <w:bottom w:val="none" w:sz="0" w:space="0" w:color="auto"/>
                <w:right w:val="none" w:sz="0" w:space="0" w:color="auto"/>
              </w:divBdr>
            </w:div>
            <w:div w:id="1473643581">
              <w:marLeft w:val="0"/>
              <w:marRight w:val="0"/>
              <w:marTop w:val="0"/>
              <w:marBottom w:val="0"/>
              <w:divBdr>
                <w:top w:val="none" w:sz="0" w:space="0" w:color="auto"/>
                <w:left w:val="none" w:sz="0" w:space="0" w:color="auto"/>
                <w:bottom w:val="none" w:sz="0" w:space="0" w:color="auto"/>
                <w:right w:val="none" w:sz="0" w:space="0" w:color="auto"/>
              </w:divBdr>
            </w:div>
          </w:divsChild>
        </w:div>
        <w:div w:id="1117337767">
          <w:marLeft w:val="0"/>
          <w:marRight w:val="0"/>
          <w:marTop w:val="120"/>
          <w:marBottom w:val="0"/>
          <w:divBdr>
            <w:top w:val="none" w:sz="0" w:space="0" w:color="auto"/>
            <w:left w:val="none" w:sz="0" w:space="0" w:color="auto"/>
            <w:bottom w:val="none" w:sz="0" w:space="0" w:color="auto"/>
            <w:right w:val="none" w:sz="0" w:space="0" w:color="auto"/>
          </w:divBdr>
          <w:divsChild>
            <w:div w:id="1552227055">
              <w:marLeft w:val="0"/>
              <w:marRight w:val="0"/>
              <w:marTop w:val="0"/>
              <w:marBottom w:val="0"/>
              <w:divBdr>
                <w:top w:val="none" w:sz="0" w:space="0" w:color="auto"/>
                <w:left w:val="none" w:sz="0" w:space="0" w:color="auto"/>
                <w:bottom w:val="none" w:sz="0" w:space="0" w:color="auto"/>
                <w:right w:val="none" w:sz="0" w:space="0" w:color="auto"/>
              </w:divBdr>
            </w:div>
            <w:div w:id="1136533620">
              <w:marLeft w:val="0"/>
              <w:marRight w:val="0"/>
              <w:marTop w:val="0"/>
              <w:marBottom w:val="0"/>
              <w:divBdr>
                <w:top w:val="none" w:sz="0" w:space="0" w:color="auto"/>
                <w:left w:val="none" w:sz="0" w:space="0" w:color="auto"/>
                <w:bottom w:val="none" w:sz="0" w:space="0" w:color="auto"/>
                <w:right w:val="none" w:sz="0" w:space="0" w:color="auto"/>
              </w:divBdr>
            </w:div>
            <w:div w:id="647397104">
              <w:marLeft w:val="0"/>
              <w:marRight w:val="0"/>
              <w:marTop w:val="0"/>
              <w:marBottom w:val="0"/>
              <w:divBdr>
                <w:top w:val="none" w:sz="0" w:space="0" w:color="auto"/>
                <w:left w:val="none" w:sz="0" w:space="0" w:color="auto"/>
                <w:bottom w:val="none" w:sz="0" w:space="0" w:color="auto"/>
                <w:right w:val="none" w:sz="0" w:space="0" w:color="auto"/>
              </w:divBdr>
            </w:div>
            <w:div w:id="1632662471">
              <w:marLeft w:val="0"/>
              <w:marRight w:val="0"/>
              <w:marTop w:val="0"/>
              <w:marBottom w:val="0"/>
              <w:divBdr>
                <w:top w:val="none" w:sz="0" w:space="0" w:color="auto"/>
                <w:left w:val="none" w:sz="0" w:space="0" w:color="auto"/>
                <w:bottom w:val="none" w:sz="0" w:space="0" w:color="auto"/>
                <w:right w:val="none" w:sz="0" w:space="0" w:color="auto"/>
              </w:divBdr>
            </w:div>
          </w:divsChild>
        </w:div>
        <w:div w:id="1794860503">
          <w:marLeft w:val="0"/>
          <w:marRight w:val="0"/>
          <w:marTop w:val="120"/>
          <w:marBottom w:val="0"/>
          <w:divBdr>
            <w:top w:val="none" w:sz="0" w:space="0" w:color="auto"/>
            <w:left w:val="none" w:sz="0" w:space="0" w:color="auto"/>
            <w:bottom w:val="none" w:sz="0" w:space="0" w:color="auto"/>
            <w:right w:val="none" w:sz="0" w:space="0" w:color="auto"/>
          </w:divBdr>
          <w:divsChild>
            <w:div w:id="2139298712">
              <w:marLeft w:val="0"/>
              <w:marRight w:val="0"/>
              <w:marTop w:val="0"/>
              <w:marBottom w:val="0"/>
              <w:divBdr>
                <w:top w:val="none" w:sz="0" w:space="0" w:color="auto"/>
                <w:left w:val="none" w:sz="0" w:space="0" w:color="auto"/>
                <w:bottom w:val="none" w:sz="0" w:space="0" w:color="auto"/>
                <w:right w:val="none" w:sz="0" w:space="0" w:color="auto"/>
              </w:divBdr>
            </w:div>
            <w:div w:id="755443227">
              <w:marLeft w:val="0"/>
              <w:marRight w:val="0"/>
              <w:marTop w:val="0"/>
              <w:marBottom w:val="0"/>
              <w:divBdr>
                <w:top w:val="none" w:sz="0" w:space="0" w:color="auto"/>
                <w:left w:val="none" w:sz="0" w:space="0" w:color="auto"/>
                <w:bottom w:val="none" w:sz="0" w:space="0" w:color="auto"/>
                <w:right w:val="none" w:sz="0" w:space="0" w:color="auto"/>
              </w:divBdr>
            </w:div>
            <w:div w:id="1707025017">
              <w:marLeft w:val="0"/>
              <w:marRight w:val="0"/>
              <w:marTop w:val="0"/>
              <w:marBottom w:val="0"/>
              <w:divBdr>
                <w:top w:val="none" w:sz="0" w:space="0" w:color="auto"/>
                <w:left w:val="none" w:sz="0" w:space="0" w:color="auto"/>
                <w:bottom w:val="none" w:sz="0" w:space="0" w:color="auto"/>
                <w:right w:val="none" w:sz="0" w:space="0" w:color="auto"/>
              </w:divBdr>
            </w:div>
            <w:div w:id="394162547">
              <w:marLeft w:val="0"/>
              <w:marRight w:val="0"/>
              <w:marTop w:val="0"/>
              <w:marBottom w:val="0"/>
              <w:divBdr>
                <w:top w:val="none" w:sz="0" w:space="0" w:color="auto"/>
                <w:left w:val="none" w:sz="0" w:space="0" w:color="auto"/>
                <w:bottom w:val="none" w:sz="0" w:space="0" w:color="auto"/>
                <w:right w:val="none" w:sz="0" w:space="0" w:color="auto"/>
              </w:divBdr>
            </w:div>
          </w:divsChild>
        </w:div>
        <w:div w:id="138226151">
          <w:marLeft w:val="0"/>
          <w:marRight w:val="0"/>
          <w:marTop w:val="120"/>
          <w:marBottom w:val="0"/>
          <w:divBdr>
            <w:top w:val="none" w:sz="0" w:space="0" w:color="auto"/>
            <w:left w:val="none" w:sz="0" w:space="0" w:color="auto"/>
            <w:bottom w:val="none" w:sz="0" w:space="0" w:color="auto"/>
            <w:right w:val="none" w:sz="0" w:space="0" w:color="auto"/>
          </w:divBdr>
          <w:divsChild>
            <w:div w:id="2123110530">
              <w:marLeft w:val="0"/>
              <w:marRight w:val="0"/>
              <w:marTop w:val="0"/>
              <w:marBottom w:val="0"/>
              <w:divBdr>
                <w:top w:val="none" w:sz="0" w:space="0" w:color="auto"/>
                <w:left w:val="none" w:sz="0" w:space="0" w:color="auto"/>
                <w:bottom w:val="none" w:sz="0" w:space="0" w:color="auto"/>
                <w:right w:val="none" w:sz="0" w:space="0" w:color="auto"/>
              </w:divBdr>
            </w:div>
            <w:div w:id="1259027020">
              <w:marLeft w:val="0"/>
              <w:marRight w:val="0"/>
              <w:marTop w:val="0"/>
              <w:marBottom w:val="0"/>
              <w:divBdr>
                <w:top w:val="none" w:sz="0" w:space="0" w:color="auto"/>
                <w:left w:val="none" w:sz="0" w:space="0" w:color="auto"/>
                <w:bottom w:val="none" w:sz="0" w:space="0" w:color="auto"/>
                <w:right w:val="none" w:sz="0" w:space="0" w:color="auto"/>
              </w:divBdr>
            </w:div>
            <w:div w:id="354312479">
              <w:marLeft w:val="0"/>
              <w:marRight w:val="0"/>
              <w:marTop w:val="0"/>
              <w:marBottom w:val="0"/>
              <w:divBdr>
                <w:top w:val="none" w:sz="0" w:space="0" w:color="auto"/>
                <w:left w:val="none" w:sz="0" w:space="0" w:color="auto"/>
                <w:bottom w:val="none" w:sz="0" w:space="0" w:color="auto"/>
                <w:right w:val="none" w:sz="0" w:space="0" w:color="auto"/>
              </w:divBdr>
            </w:div>
          </w:divsChild>
        </w:div>
        <w:div w:id="805510663">
          <w:marLeft w:val="0"/>
          <w:marRight w:val="0"/>
          <w:marTop w:val="120"/>
          <w:marBottom w:val="0"/>
          <w:divBdr>
            <w:top w:val="none" w:sz="0" w:space="0" w:color="auto"/>
            <w:left w:val="none" w:sz="0" w:space="0" w:color="auto"/>
            <w:bottom w:val="none" w:sz="0" w:space="0" w:color="auto"/>
            <w:right w:val="none" w:sz="0" w:space="0" w:color="auto"/>
          </w:divBdr>
          <w:divsChild>
            <w:div w:id="105661279">
              <w:marLeft w:val="0"/>
              <w:marRight w:val="0"/>
              <w:marTop w:val="0"/>
              <w:marBottom w:val="0"/>
              <w:divBdr>
                <w:top w:val="none" w:sz="0" w:space="0" w:color="auto"/>
                <w:left w:val="none" w:sz="0" w:space="0" w:color="auto"/>
                <w:bottom w:val="none" w:sz="0" w:space="0" w:color="auto"/>
                <w:right w:val="none" w:sz="0" w:space="0" w:color="auto"/>
              </w:divBdr>
            </w:div>
            <w:div w:id="1021008752">
              <w:marLeft w:val="0"/>
              <w:marRight w:val="0"/>
              <w:marTop w:val="0"/>
              <w:marBottom w:val="0"/>
              <w:divBdr>
                <w:top w:val="none" w:sz="0" w:space="0" w:color="auto"/>
                <w:left w:val="none" w:sz="0" w:space="0" w:color="auto"/>
                <w:bottom w:val="none" w:sz="0" w:space="0" w:color="auto"/>
                <w:right w:val="none" w:sz="0" w:space="0" w:color="auto"/>
              </w:divBdr>
            </w:div>
            <w:div w:id="182323336">
              <w:marLeft w:val="0"/>
              <w:marRight w:val="0"/>
              <w:marTop w:val="0"/>
              <w:marBottom w:val="0"/>
              <w:divBdr>
                <w:top w:val="none" w:sz="0" w:space="0" w:color="auto"/>
                <w:left w:val="none" w:sz="0" w:space="0" w:color="auto"/>
                <w:bottom w:val="none" w:sz="0" w:space="0" w:color="auto"/>
                <w:right w:val="none" w:sz="0" w:space="0" w:color="auto"/>
              </w:divBdr>
            </w:div>
            <w:div w:id="141662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hleffler@rogers.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s02web.zoom.us/rec/play/im-xV87rumUkq877M8xwUJvd2KGbB5BvAMBCh1w9D-dcxYqEYKo8rljtleLtyouLuW91hTFwW4ceQA4L.ZImHqdgKJKv57KCZ?startTime=1601820048000" TargetMode="External"/><Relationship Id="rId5" Type="http://schemas.openxmlformats.org/officeDocument/2006/relationships/hyperlink" Target="https://www.biblegateway.com/passage/?search=Matthew%2021&amp;version=NRSV"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3</Pages>
  <Words>688</Words>
  <Characters>3927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5</cp:revision>
  <dcterms:created xsi:type="dcterms:W3CDTF">2020-10-04T17:12:00Z</dcterms:created>
  <dcterms:modified xsi:type="dcterms:W3CDTF">2020-10-04T18:39:00Z</dcterms:modified>
</cp:coreProperties>
</file>