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06F98F9D"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897BCE">
        <w:rPr>
          <w:rFonts w:cs="Calibri"/>
          <w:b/>
          <w:bCs/>
          <w:lang w:val="en-GB"/>
        </w:rPr>
        <w:t>Easter</w:t>
      </w:r>
      <w:r w:rsidR="008F64DD">
        <w:rPr>
          <w:rFonts w:cs="Calibri"/>
          <w:b/>
          <w:bCs/>
          <w:lang w:val="en-GB"/>
        </w:rPr>
        <w:t xml:space="preserve"> </w:t>
      </w:r>
      <w:r w:rsidR="00B310A6">
        <w:rPr>
          <w:rFonts w:cs="Calibri"/>
          <w:b/>
          <w:bCs/>
          <w:lang w:val="en-GB"/>
        </w:rPr>
        <w:t>Sunday</w:t>
      </w:r>
      <w:r w:rsidR="0009690B">
        <w:rPr>
          <w:rFonts w:cs="Calibri"/>
          <w:b/>
          <w:bCs/>
          <w:lang w:val="en-GB"/>
        </w:rPr>
        <w:t>,</w:t>
      </w:r>
      <w:r w:rsidR="00EA5B6D">
        <w:rPr>
          <w:rFonts w:cs="Calibri"/>
          <w:b/>
          <w:bCs/>
          <w:lang w:val="en-GB"/>
        </w:rPr>
        <w:t xml:space="preserve"> </w:t>
      </w:r>
      <w:r w:rsidR="00897BCE">
        <w:rPr>
          <w:rFonts w:cs="Calibri"/>
          <w:b/>
          <w:bCs/>
          <w:lang w:val="en-GB"/>
        </w:rPr>
        <w:t>April 9,</w:t>
      </w:r>
      <w:r w:rsidR="00D17564">
        <w:rPr>
          <w:rFonts w:cs="Calibri"/>
          <w:b/>
          <w:bCs/>
          <w:lang w:val="en-GB"/>
        </w:rPr>
        <w:t xml:space="preserve"> 2023</w:t>
      </w:r>
    </w:p>
    <w:p w14:paraId="59F6430F" w14:textId="0589B893" w:rsidR="00897BCE" w:rsidRPr="00897BCE" w:rsidRDefault="00F03FFC" w:rsidP="00897BCE">
      <w:pPr>
        <w:spacing w:after="120"/>
        <w:rPr>
          <w:b/>
          <w:bCs/>
          <w:lang w:val="fr-FR"/>
        </w:rPr>
      </w:pPr>
      <w:proofErr w:type="spellStart"/>
      <w:proofErr w:type="gramStart"/>
      <w:r w:rsidRPr="00897BCE">
        <w:rPr>
          <w:rFonts w:cs="Calibri"/>
          <w:b/>
          <w:bCs/>
          <w:i/>
          <w:lang w:val="fr-FR"/>
        </w:rPr>
        <w:t>Scripture</w:t>
      </w:r>
      <w:proofErr w:type="spellEnd"/>
      <w:r w:rsidR="00955BC7" w:rsidRPr="00897BCE">
        <w:rPr>
          <w:rFonts w:cs="Calibri"/>
          <w:b/>
          <w:bCs/>
          <w:iCs/>
          <w:lang w:val="fr-FR"/>
        </w:rPr>
        <w:t>:</w:t>
      </w:r>
      <w:proofErr w:type="gramEnd"/>
      <w:r w:rsidR="00955BC7" w:rsidRPr="00897BCE">
        <w:rPr>
          <w:rFonts w:cs="Calibri"/>
          <w:b/>
          <w:bCs/>
          <w:iCs/>
          <w:lang w:val="fr-FR"/>
        </w:rPr>
        <w:t xml:space="preserve"> </w:t>
      </w:r>
      <w:r w:rsidR="007444F6" w:rsidRPr="00897BCE">
        <w:rPr>
          <w:i/>
          <w:iCs/>
          <w:lang w:val="fr-FR"/>
        </w:rPr>
        <w:t>–</w:t>
      </w:r>
      <w:r w:rsidR="00897BCE" w:rsidRPr="00897BCE">
        <w:rPr>
          <w:i/>
          <w:iCs/>
          <w:lang w:val="fr-FR"/>
        </w:rPr>
        <w:t xml:space="preserve"> </w:t>
      </w:r>
      <w:proofErr w:type="spellStart"/>
      <w:r w:rsidR="00897BCE" w:rsidRPr="00897BCE">
        <w:rPr>
          <w:lang w:val="fr-FR"/>
        </w:rPr>
        <w:t>Psalm</w:t>
      </w:r>
      <w:proofErr w:type="spellEnd"/>
      <w:r w:rsidR="00897BCE" w:rsidRPr="00897BCE">
        <w:rPr>
          <w:lang w:val="fr-FR"/>
        </w:rPr>
        <w:t xml:space="preserve"> 118:1-2, 14-24 </w:t>
      </w:r>
      <w:r w:rsidR="00897BCE" w:rsidRPr="00897BCE">
        <w:rPr>
          <w:i/>
          <w:iCs/>
          <w:lang w:val="fr-FR"/>
        </w:rPr>
        <w:t xml:space="preserve">NRSVUE </w:t>
      </w:r>
      <w:hyperlink r:id="rId6" w:history="1">
        <w:r w:rsidR="00897BCE" w:rsidRPr="009C5F08">
          <w:rPr>
            <w:rStyle w:val="Hyperlink"/>
            <w:i/>
            <w:iCs/>
            <w:lang w:val="fr-FR"/>
          </w:rPr>
          <w:t>https://www.biblegateway.com/passage/?search=Psalm%20118%3A1-2%2CPsalm%20118%3A14-24&amp;version=NRSVUE</w:t>
        </w:r>
      </w:hyperlink>
    </w:p>
    <w:p w14:paraId="57777575" w14:textId="77777777" w:rsidR="00897BCE" w:rsidRPr="00897BCE" w:rsidRDefault="00897BCE" w:rsidP="00897BCE">
      <w:pPr>
        <w:spacing w:after="120"/>
      </w:pPr>
      <w:r w:rsidRPr="00897BCE">
        <w:rPr>
          <w:vertAlign w:val="superscript"/>
        </w:rPr>
        <w:t>1</w:t>
      </w:r>
      <w:r w:rsidRPr="00897BCE">
        <w:t xml:space="preserve"> O give thanks to the Lord, for he is good;</w:t>
      </w:r>
      <w:r w:rsidRPr="00897BCE">
        <w:br/>
        <w:t xml:space="preserve">    his steadfast love endures forever!</w:t>
      </w:r>
    </w:p>
    <w:p w14:paraId="1CE1EFA2" w14:textId="77777777" w:rsidR="00897BCE" w:rsidRPr="00897BCE" w:rsidRDefault="00897BCE" w:rsidP="00897BCE">
      <w:pPr>
        <w:spacing w:after="120"/>
      </w:pPr>
      <w:r w:rsidRPr="00897BCE">
        <w:rPr>
          <w:vertAlign w:val="superscript"/>
        </w:rPr>
        <w:t>2</w:t>
      </w:r>
      <w:r w:rsidRPr="00897BCE">
        <w:t xml:space="preserve"> Let Israel say,</w:t>
      </w:r>
      <w:r w:rsidRPr="00897BCE">
        <w:br/>
        <w:t xml:space="preserve"> </w:t>
      </w:r>
      <w:proofErr w:type="gramStart"/>
      <w:r w:rsidRPr="00897BCE">
        <w:t xml:space="preserve">   “</w:t>
      </w:r>
      <w:proofErr w:type="gramEnd"/>
      <w:r w:rsidRPr="00897BCE">
        <w:t>His steadfast love endures forever.”</w:t>
      </w:r>
    </w:p>
    <w:p w14:paraId="22B2E36F" w14:textId="77777777" w:rsidR="00897BCE" w:rsidRPr="00897BCE" w:rsidRDefault="00897BCE" w:rsidP="00897BCE">
      <w:pPr>
        <w:spacing w:after="120"/>
      </w:pPr>
      <w:r w:rsidRPr="00897BCE">
        <w:rPr>
          <w:vertAlign w:val="superscript"/>
        </w:rPr>
        <w:t xml:space="preserve">14 </w:t>
      </w:r>
      <w:r w:rsidRPr="00897BCE">
        <w:t>The Lord is my strength and my might;</w:t>
      </w:r>
      <w:r w:rsidRPr="00897BCE">
        <w:br/>
        <w:t xml:space="preserve">    he has become my salvation.</w:t>
      </w:r>
    </w:p>
    <w:p w14:paraId="43CBDB09" w14:textId="77777777" w:rsidR="00897BCE" w:rsidRPr="00897BCE" w:rsidRDefault="00897BCE" w:rsidP="00897BCE">
      <w:pPr>
        <w:spacing w:after="120"/>
      </w:pPr>
      <w:r w:rsidRPr="00897BCE">
        <w:rPr>
          <w:vertAlign w:val="superscript"/>
        </w:rPr>
        <w:t>15</w:t>
      </w:r>
      <w:r w:rsidRPr="00897BCE">
        <w:t xml:space="preserve"> There are glad songs of victory in the tents of the righteous:</w:t>
      </w:r>
      <w:r w:rsidRPr="00897BCE">
        <w:br/>
        <w:t xml:space="preserve">     “The right hand of the Lord does valiantly;</w:t>
      </w:r>
      <w:r w:rsidRPr="00897BCE">
        <w:br/>
      </w:r>
      <w:r w:rsidRPr="00897BCE">
        <w:rPr>
          <w:vertAlign w:val="superscript"/>
        </w:rPr>
        <w:t>16</w:t>
      </w:r>
      <w:r w:rsidRPr="00897BCE">
        <w:t xml:space="preserve"> the right hand of the Lord is exalted;</w:t>
      </w:r>
      <w:r w:rsidRPr="00897BCE">
        <w:br/>
        <w:t xml:space="preserve">    the right hand of the Lord does valiantly.”</w:t>
      </w:r>
      <w:r w:rsidRPr="00897BCE">
        <w:br/>
      </w:r>
      <w:r w:rsidRPr="00897BCE">
        <w:rPr>
          <w:vertAlign w:val="superscript"/>
        </w:rPr>
        <w:t>17</w:t>
      </w:r>
      <w:r w:rsidRPr="00897BCE">
        <w:t xml:space="preserve"> I shall not die, but I shall live</w:t>
      </w:r>
      <w:r w:rsidRPr="00897BCE">
        <w:br/>
        <w:t xml:space="preserve">    and recount the deeds of the Lord.</w:t>
      </w:r>
      <w:r w:rsidRPr="00897BCE">
        <w:br/>
      </w:r>
      <w:r w:rsidRPr="00897BCE">
        <w:rPr>
          <w:vertAlign w:val="superscript"/>
        </w:rPr>
        <w:t>18</w:t>
      </w:r>
      <w:r w:rsidRPr="00897BCE">
        <w:t xml:space="preserve"> The Lord has punished me severely,</w:t>
      </w:r>
      <w:r w:rsidRPr="00897BCE">
        <w:br/>
        <w:t xml:space="preserve">    but he did not give me over to death.</w:t>
      </w:r>
    </w:p>
    <w:p w14:paraId="7E9ECD92" w14:textId="77777777" w:rsidR="00897BCE" w:rsidRPr="00897BCE" w:rsidRDefault="00897BCE" w:rsidP="00897BCE">
      <w:pPr>
        <w:spacing w:after="120"/>
      </w:pPr>
      <w:r w:rsidRPr="00897BCE">
        <w:rPr>
          <w:vertAlign w:val="superscript"/>
        </w:rPr>
        <w:t>19</w:t>
      </w:r>
      <w:r w:rsidRPr="00897BCE">
        <w:t xml:space="preserve"> Open to me the gates of righteousness,</w:t>
      </w:r>
      <w:r w:rsidRPr="00897BCE">
        <w:br/>
        <w:t xml:space="preserve">    that I may enter through them</w:t>
      </w:r>
      <w:r w:rsidRPr="00897BCE">
        <w:br/>
        <w:t xml:space="preserve">    and give thanks to the Lord.</w:t>
      </w:r>
    </w:p>
    <w:p w14:paraId="2D414A0F" w14:textId="77777777" w:rsidR="00897BCE" w:rsidRPr="00897BCE" w:rsidRDefault="00897BCE" w:rsidP="00897BCE">
      <w:pPr>
        <w:spacing w:after="120"/>
      </w:pPr>
      <w:r w:rsidRPr="00897BCE">
        <w:rPr>
          <w:vertAlign w:val="superscript"/>
        </w:rPr>
        <w:t>20</w:t>
      </w:r>
      <w:r w:rsidRPr="00897BCE">
        <w:t xml:space="preserve"> This is the gate of the Lord;</w:t>
      </w:r>
      <w:r w:rsidRPr="00897BCE">
        <w:br/>
        <w:t xml:space="preserve">    the righteous shall enter through it.</w:t>
      </w:r>
    </w:p>
    <w:p w14:paraId="3CC2EA35" w14:textId="77777777" w:rsidR="00897BCE" w:rsidRPr="00897BCE" w:rsidRDefault="00897BCE" w:rsidP="00897BCE">
      <w:pPr>
        <w:spacing w:after="120"/>
      </w:pPr>
      <w:r w:rsidRPr="00897BCE">
        <w:rPr>
          <w:vertAlign w:val="superscript"/>
        </w:rPr>
        <w:t>21</w:t>
      </w:r>
      <w:r w:rsidRPr="00897BCE">
        <w:t xml:space="preserve"> I thank you that you have answered me</w:t>
      </w:r>
      <w:r w:rsidRPr="00897BCE">
        <w:br/>
        <w:t xml:space="preserve">    and have become my salvation.</w:t>
      </w:r>
      <w:r w:rsidRPr="00897BCE">
        <w:br/>
      </w:r>
      <w:r w:rsidRPr="00897BCE">
        <w:rPr>
          <w:vertAlign w:val="superscript"/>
        </w:rPr>
        <w:t>22</w:t>
      </w:r>
      <w:r w:rsidRPr="00897BCE">
        <w:t xml:space="preserve"> The stone that the builders rejected</w:t>
      </w:r>
      <w:r w:rsidRPr="00897BCE">
        <w:br/>
        <w:t xml:space="preserve">    has become the chief cornerstone.</w:t>
      </w:r>
      <w:r w:rsidRPr="00897BCE">
        <w:br/>
      </w:r>
      <w:r w:rsidRPr="00897BCE">
        <w:rPr>
          <w:vertAlign w:val="superscript"/>
        </w:rPr>
        <w:t>23</w:t>
      </w:r>
      <w:r w:rsidRPr="00897BCE">
        <w:t xml:space="preserve"> This is the Lord’s doing;</w:t>
      </w:r>
      <w:r w:rsidRPr="00897BCE">
        <w:br/>
        <w:t xml:space="preserve">    it is marvelous in our eyes.</w:t>
      </w:r>
      <w:r w:rsidRPr="00897BCE">
        <w:br/>
      </w:r>
      <w:r w:rsidRPr="00897BCE">
        <w:rPr>
          <w:vertAlign w:val="superscript"/>
        </w:rPr>
        <w:t>24</w:t>
      </w:r>
      <w:r w:rsidRPr="00897BCE">
        <w:t xml:space="preserve"> This is the day that the Lord has made;</w:t>
      </w:r>
      <w:r w:rsidRPr="00897BCE">
        <w:br/>
        <w:t xml:space="preserve">    let us rejoice and be glad in it.</w:t>
      </w:r>
    </w:p>
    <w:p w14:paraId="14B5CD4F" w14:textId="0F7A9714"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15C8266A" w14:textId="77777777" w:rsidR="00897BCE" w:rsidRPr="005B0EE1" w:rsidRDefault="00897BCE" w:rsidP="00897BCE">
      <w:pPr>
        <w:spacing w:after="180"/>
      </w:pPr>
      <w:r w:rsidRPr="005B0EE1">
        <w:t>Alleluia! Christ is risen! Christ is risen indeed! Alleluia!</w:t>
      </w:r>
    </w:p>
    <w:p w14:paraId="3A766D6D" w14:textId="77777777" w:rsidR="00897BCE" w:rsidRPr="005B0EE1" w:rsidRDefault="00897BCE" w:rsidP="00897BCE">
      <w:pPr>
        <w:spacing w:after="180"/>
      </w:pPr>
      <w:r w:rsidRPr="005B0EE1">
        <w:t xml:space="preserve">Jesus knew Judas would betray him. He could have escaped the city, but he stayed. The world condemned him to </w:t>
      </w:r>
      <w:proofErr w:type="gramStart"/>
      <w:r w:rsidRPr="005B0EE1">
        <w:t>death</w:t>
      </w:r>
      <w:proofErr w:type="gramEnd"/>
      <w:r w:rsidRPr="005B0EE1">
        <w:t xml:space="preserve"> and he asked God to forgive them. From Friday to Sunday his family and friends mourned. When the women returned with the news of the empty tomb, the disciples could scarcely take in what they heard but it was true. Jesus had risen from the dead.</w:t>
      </w:r>
    </w:p>
    <w:p w14:paraId="6C50BBEC" w14:textId="77777777" w:rsidR="00897BCE" w:rsidRPr="005B0EE1" w:rsidRDefault="00897BCE" w:rsidP="00897BCE">
      <w:pPr>
        <w:spacing w:after="180"/>
      </w:pPr>
      <w:r w:rsidRPr="005B0EE1">
        <w:lastRenderedPageBreak/>
        <w:t xml:space="preserve">The hope of the resurrection is that in life, in death and in life beyond death we are embraced in God’s mercy, forgiveness and steadfast love. In our gratitude, our only response can be to reflect that mercy, </w:t>
      </w:r>
      <w:proofErr w:type="gramStart"/>
      <w:r w:rsidRPr="005B0EE1">
        <w:t>forgiveness</w:t>
      </w:r>
      <w:proofErr w:type="gramEnd"/>
      <w:r w:rsidRPr="005B0EE1">
        <w:t xml:space="preserve"> and love to the world.</w:t>
      </w:r>
    </w:p>
    <w:p w14:paraId="077D3626" w14:textId="2A3B5A95" w:rsidR="00AB6703" w:rsidRDefault="00AB6703" w:rsidP="007B1C3E">
      <w:pPr>
        <w:spacing w:after="120"/>
        <w:rPr>
          <w:rFonts w:cs="Calibri"/>
          <w:b/>
          <w:bCs/>
          <w:i/>
          <w:iCs/>
        </w:rPr>
      </w:pPr>
      <w:r w:rsidRPr="00AB6703">
        <w:rPr>
          <w:rFonts w:cs="Calibri"/>
          <w:b/>
          <w:bCs/>
          <w:i/>
          <w:iCs/>
        </w:rPr>
        <w:t>Contemplation and Conversation</w:t>
      </w:r>
    </w:p>
    <w:p w14:paraId="420ED793" w14:textId="68323CD8" w:rsidR="00897BCE" w:rsidRPr="00897BCE" w:rsidRDefault="00897BCE" w:rsidP="00897BCE">
      <w:pPr>
        <w:spacing w:after="120"/>
        <w:jc w:val="center"/>
        <w:rPr>
          <w:rFonts w:cs="Calibri"/>
          <w:i/>
          <w:iCs/>
        </w:rPr>
      </w:pPr>
      <w:r w:rsidRPr="00897BCE">
        <w:rPr>
          <w:rFonts w:cs="Calibri"/>
          <w:i/>
          <w:iCs/>
        </w:rPr>
        <w:t>What does Jesus’ resurrection mean to you?</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578B44ED" w14:textId="77777777" w:rsidR="00897BCE" w:rsidRPr="005B0EE1" w:rsidRDefault="00897BCE" w:rsidP="00897BCE">
      <w:pPr>
        <w:spacing w:after="180"/>
        <w:jc w:val="center"/>
        <w:rPr>
          <w:i/>
          <w:iCs/>
        </w:rPr>
      </w:pPr>
      <w:r w:rsidRPr="005B0EE1">
        <w:rPr>
          <w:i/>
          <w:iCs/>
        </w:rPr>
        <w:t>God of grace, help us to remember daily that Christ is risen.</w:t>
      </w:r>
      <w:r w:rsidRPr="005B0EE1">
        <w:rPr>
          <w:i/>
          <w:iCs/>
        </w:rPr>
        <w:br/>
        <w:t xml:space="preserve">May our everyday actions in a challenging world reflect </w:t>
      </w:r>
      <w:r w:rsidRPr="005B0EE1">
        <w:rPr>
          <w:i/>
          <w:iCs/>
        </w:rPr>
        <w:br/>
        <w:t xml:space="preserve">our thankfulness for your mercy, forgiveness, </w:t>
      </w:r>
      <w:r w:rsidRPr="005B0EE1">
        <w:rPr>
          <w:i/>
          <w:iCs/>
        </w:rPr>
        <w:br/>
        <w:t>and steadfast love. Amen.</w:t>
      </w:r>
    </w:p>
    <w:p w14:paraId="2E44571C" w14:textId="3AE354E2" w:rsidR="00297B25" w:rsidRPr="005B0EE1" w:rsidRDefault="00000000" w:rsidP="007B1C3E">
      <w:pPr>
        <w:tabs>
          <w:tab w:val="left" w:pos="-720"/>
        </w:tabs>
        <w:spacing w:after="120"/>
        <w:rPr>
          <w:rFonts w:cs="Calibri"/>
          <w:i/>
          <w:iCs/>
        </w:rPr>
      </w:pPr>
      <w:r w:rsidRPr="005B0EE1">
        <w:rPr>
          <w:rFonts w:cs="Calibri"/>
          <w:i/>
          <w:iCs/>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8"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P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1F37"/>
    <w:rsid w:val="00365A14"/>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0EE1"/>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97BCE"/>
    <w:rsid w:val="008C790C"/>
    <w:rsid w:val="008D098B"/>
    <w:rsid w:val="008F64DD"/>
    <w:rsid w:val="00911617"/>
    <w:rsid w:val="00914FEE"/>
    <w:rsid w:val="00916F3B"/>
    <w:rsid w:val="00926054"/>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7022D"/>
    <w:rsid w:val="00A75A9C"/>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A2B41"/>
    <w:rsid w:val="00CA4403"/>
    <w:rsid w:val="00CB260F"/>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585"/>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259DD"/>
    <w:rsid w:val="00F33780"/>
    <w:rsid w:val="00F35CEC"/>
    <w:rsid w:val="00F35D8E"/>
    <w:rsid w:val="00F575D6"/>
    <w:rsid w:val="00F62BF2"/>
    <w:rsid w:val="00F63922"/>
    <w:rsid w:val="00F76293"/>
    <w:rsid w:val="00F96A47"/>
    <w:rsid w:val="00FA2D60"/>
    <w:rsid w:val="00FC2754"/>
    <w:rsid w:val="00FC46CE"/>
    <w:rsid w:val="00FE14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zo3XS-Ko7xb2b-bqogjyYg"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Psalm%20118%3A1-2%2CPsalm%20118%3A14-24&amp;version=NRSVU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488</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2023-02-26T01:55:00Z</dcterms:created>
  <dcterms:modified xsi:type="dcterms:W3CDTF">2023-02-26T02:01:00Z</dcterms:modified>
</cp:coreProperties>
</file>