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79BED33D"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BD1449">
        <w:rPr>
          <w:rFonts w:cs="Calibri"/>
          <w:b/>
          <w:bCs/>
          <w:lang w:val="en-GB"/>
        </w:rPr>
        <w:t>August</w:t>
      </w:r>
      <w:r w:rsidR="00850C38">
        <w:rPr>
          <w:rFonts w:cs="Calibri"/>
          <w:b/>
          <w:bCs/>
          <w:lang w:val="en-GB"/>
        </w:rPr>
        <w:t xml:space="preserve"> </w:t>
      </w:r>
      <w:r w:rsidR="00BD1449">
        <w:rPr>
          <w:rFonts w:cs="Calibri"/>
          <w:b/>
          <w:bCs/>
          <w:lang w:val="en-GB"/>
        </w:rPr>
        <w:t>4</w:t>
      </w:r>
      <w:r w:rsidR="00D17564">
        <w:rPr>
          <w:rFonts w:cs="Calibri"/>
          <w:b/>
          <w:bCs/>
          <w:lang w:val="en-GB"/>
        </w:rPr>
        <w:t>, 202</w:t>
      </w:r>
      <w:r w:rsidR="004563DC">
        <w:rPr>
          <w:rFonts w:cs="Calibri"/>
          <w:b/>
          <w:bCs/>
          <w:lang w:val="en-GB"/>
        </w:rPr>
        <w:t>4</w:t>
      </w:r>
    </w:p>
    <w:p w14:paraId="06658254" w14:textId="0A826D3C"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BD1449" w:rsidRPr="00BD1449">
        <w:rPr>
          <w:i/>
          <w:iCs/>
        </w:rPr>
        <w:t>Ephesians 4:1-16</w:t>
      </w:r>
      <w:r w:rsidR="00BD1449">
        <w:rPr>
          <w:i/>
          <w:iCs/>
        </w:rPr>
        <w:br/>
      </w:r>
      <w:hyperlink r:id="rId6" w:history="1">
        <w:r w:rsidR="00BD1449" w:rsidRPr="00BD1449">
          <w:rPr>
            <w:rStyle w:val="Hyperlink"/>
            <w:i/>
            <w:iCs/>
          </w:rPr>
          <w:t>https://www.biblegateway.com/passage/?search=Ephesians+4%3A1-16&amp;version=NRSVUE</w:t>
        </w:r>
      </w:hyperlink>
    </w:p>
    <w:p w14:paraId="0AC175CA" w14:textId="1E5EA673" w:rsidR="00BD1449" w:rsidRPr="00BD1449" w:rsidRDefault="00BD1449" w:rsidP="00BD1449">
      <w:pPr>
        <w:spacing w:after="120"/>
        <w:rPr>
          <w:i/>
          <w:iCs/>
        </w:rPr>
      </w:pPr>
      <w:r>
        <w:rPr>
          <w:rFonts w:cs="Calibri"/>
          <w:b/>
          <w:bCs/>
          <w:i/>
          <w:noProof/>
        </w:rPr>
        <w:drawing>
          <wp:anchor distT="0" distB="0" distL="114300" distR="114300" simplePos="0" relativeHeight="251658240" behindDoc="1" locked="0" layoutInCell="1" allowOverlap="1" wp14:anchorId="306A3290" wp14:editId="28BAC3A6">
            <wp:simplePos x="0" y="0"/>
            <wp:positionH relativeFrom="column">
              <wp:posOffset>2871470</wp:posOffset>
            </wp:positionH>
            <wp:positionV relativeFrom="paragraph">
              <wp:posOffset>51435</wp:posOffset>
            </wp:positionV>
            <wp:extent cx="3468370" cy="4624705"/>
            <wp:effectExtent l="0" t="0" r="0" b="4445"/>
            <wp:wrapTight wrapText="bothSides">
              <wp:wrapPolygon edited="0">
                <wp:start x="0" y="0"/>
                <wp:lineTo x="0" y="21532"/>
                <wp:lineTo x="21473" y="21532"/>
                <wp:lineTo x="21473" y="0"/>
                <wp:lineTo x="0" y="0"/>
              </wp:wrapPolygon>
            </wp:wrapTight>
            <wp:docPr id="259512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68370" cy="4624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1449">
        <w:rPr>
          <w:b/>
          <w:bCs/>
          <w:i/>
          <w:iCs/>
        </w:rPr>
        <w:t>4 </w:t>
      </w:r>
      <w:r w:rsidRPr="00BD1449">
        <w:rPr>
          <w:i/>
          <w:iCs/>
        </w:rPr>
        <w:t>I, therefore, the prisoner in the Lord, beg you to walk in a manner worthy of the calling to which you have been called, </w:t>
      </w:r>
      <w:r w:rsidRPr="00BD1449">
        <w:rPr>
          <w:b/>
          <w:bCs/>
          <w:i/>
          <w:iCs/>
          <w:vertAlign w:val="superscript"/>
        </w:rPr>
        <w:t>2 </w:t>
      </w:r>
      <w:r w:rsidRPr="00BD1449">
        <w:rPr>
          <w:i/>
          <w:iCs/>
        </w:rPr>
        <w:t>with all humility and gentleness, with patience, bearing with one another in love, </w:t>
      </w:r>
      <w:r w:rsidRPr="00BD1449">
        <w:rPr>
          <w:b/>
          <w:bCs/>
          <w:i/>
          <w:iCs/>
          <w:vertAlign w:val="superscript"/>
        </w:rPr>
        <w:t>3 </w:t>
      </w:r>
      <w:r w:rsidRPr="00BD1449">
        <w:rPr>
          <w:i/>
          <w:iCs/>
        </w:rPr>
        <w:t>making every effort to maintain the unity of the Spirit in the bond of peace: </w:t>
      </w:r>
      <w:r w:rsidRPr="00BD1449">
        <w:rPr>
          <w:b/>
          <w:bCs/>
          <w:i/>
          <w:iCs/>
          <w:vertAlign w:val="superscript"/>
        </w:rPr>
        <w:t>4 </w:t>
      </w:r>
      <w:r w:rsidRPr="00BD1449">
        <w:rPr>
          <w:i/>
          <w:iCs/>
        </w:rPr>
        <w:t>there is one body and one Spirit, just as you were called to the one hope of your calling, </w:t>
      </w:r>
      <w:r w:rsidRPr="00BD1449">
        <w:rPr>
          <w:b/>
          <w:bCs/>
          <w:i/>
          <w:iCs/>
          <w:vertAlign w:val="superscript"/>
        </w:rPr>
        <w:t>5 </w:t>
      </w:r>
      <w:r w:rsidRPr="00BD1449">
        <w:rPr>
          <w:i/>
          <w:iCs/>
        </w:rPr>
        <w:t>one Lord, one faith, one baptism, </w:t>
      </w:r>
      <w:r w:rsidRPr="00BD1449">
        <w:rPr>
          <w:b/>
          <w:bCs/>
          <w:i/>
          <w:iCs/>
          <w:vertAlign w:val="superscript"/>
        </w:rPr>
        <w:t>6 </w:t>
      </w:r>
      <w:r w:rsidRPr="00BD1449">
        <w:rPr>
          <w:i/>
          <w:iCs/>
        </w:rPr>
        <w:t>one God and Father of all, who is above all and through all and in all.</w:t>
      </w:r>
      <w:r w:rsidRPr="00BD1449">
        <w:rPr>
          <w:i/>
          <w:iCs/>
          <w:vertAlign w:val="superscript"/>
        </w:rPr>
        <w:t>[</w:t>
      </w:r>
      <w:hyperlink r:id="rId8" w:anchor="fen-NRSVUE-29262a" w:tooltip="See footnote a" w:history="1">
        <w:r w:rsidRPr="00BD1449">
          <w:rPr>
            <w:rStyle w:val="Hyperlink"/>
            <w:i/>
            <w:iCs/>
            <w:vertAlign w:val="superscript"/>
          </w:rPr>
          <w:t>a</w:t>
        </w:r>
      </w:hyperlink>
      <w:r w:rsidRPr="00BD1449">
        <w:rPr>
          <w:i/>
          <w:iCs/>
          <w:vertAlign w:val="superscript"/>
        </w:rPr>
        <w:t>]</w:t>
      </w:r>
    </w:p>
    <w:p w14:paraId="3AD070B8" w14:textId="3464E980" w:rsidR="00BD1449" w:rsidRPr="00BD1449" w:rsidRDefault="00BD1449" w:rsidP="00BD1449">
      <w:pPr>
        <w:spacing w:after="120"/>
        <w:rPr>
          <w:i/>
          <w:iCs/>
        </w:rPr>
      </w:pPr>
      <w:r w:rsidRPr="00BD1449">
        <w:rPr>
          <w:b/>
          <w:bCs/>
          <w:i/>
          <w:iCs/>
          <w:vertAlign w:val="superscript"/>
        </w:rPr>
        <w:t>7 </w:t>
      </w:r>
      <w:r w:rsidRPr="00BD1449">
        <w:rPr>
          <w:i/>
          <w:iCs/>
        </w:rPr>
        <w:t>But each of us was given grace according to the measure of Christ’s gift. </w:t>
      </w:r>
      <w:r w:rsidRPr="00BD1449">
        <w:rPr>
          <w:b/>
          <w:bCs/>
          <w:i/>
          <w:iCs/>
          <w:vertAlign w:val="superscript"/>
        </w:rPr>
        <w:t>8 </w:t>
      </w:r>
      <w:r w:rsidRPr="00BD1449">
        <w:rPr>
          <w:i/>
          <w:iCs/>
        </w:rPr>
        <w:t>Therefore it is said,</w:t>
      </w:r>
    </w:p>
    <w:p w14:paraId="69810E5F" w14:textId="450E0B29" w:rsidR="00BD1449" w:rsidRPr="00BD1449" w:rsidRDefault="00BD1449" w:rsidP="00BD1449">
      <w:pPr>
        <w:spacing w:after="120"/>
        <w:rPr>
          <w:i/>
          <w:iCs/>
        </w:rPr>
      </w:pPr>
      <w:r w:rsidRPr="00BD1449">
        <w:rPr>
          <w:i/>
          <w:iCs/>
        </w:rPr>
        <w:t>“When he ascended on high, he made captivity itself a captive;</w:t>
      </w:r>
      <w:r w:rsidRPr="00BD1449">
        <w:rPr>
          <w:i/>
          <w:iCs/>
          <w:vertAlign w:val="superscript"/>
        </w:rPr>
        <w:t>[</w:t>
      </w:r>
      <w:hyperlink r:id="rId9" w:anchor="fen-NRSVUE-29264b" w:tooltip="See footnote b" w:history="1">
        <w:r w:rsidRPr="00BD1449">
          <w:rPr>
            <w:rStyle w:val="Hyperlink"/>
            <w:i/>
            <w:iCs/>
            <w:vertAlign w:val="superscript"/>
          </w:rPr>
          <w:t>b</w:t>
        </w:r>
      </w:hyperlink>
      <w:r w:rsidRPr="00BD1449">
        <w:rPr>
          <w:i/>
          <w:iCs/>
          <w:vertAlign w:val="superscript"/>
        </w:rPr>
        <w:t>]</w:t>
      </w:r>
      <w:r w:rsidRPr="00BD1449">
        <w:rPr>
          <w:i/>
          <w:iCs/>
        </w:rPr>
        <w:br/>
        <w:t>    he gave gifts to his people.”</w:t>
      </w:r>
    </w:p>
    <w:p w14:paraId="74E489B3" w14:textId="75B68565" w:rsidR="00BD1449" w:rsidRPr="00BD1449" w:rsidRDefault="00BD1449" w:rsidP="00850C38">
      <w:pPr>
        <w:spacing w:after="120"/>
        <w:rPr>
          <w:i/>
          <w:iCs/>
        </w:rPr>
      </w:pPr>
      <w:r w:rsidRPr="00BD1449">
        <w:rPr>
          <w:b/>
          <w:bCs/>
          <w:i/>
          <w:iCs/>
          <w:vertAlign w:val="superscript"/>
        </w:rPr>
        <w:t>9 </w:t>
      </w:r>
      <w:r w:rsidRPr="00BD1449">
        <w:rPr>
          <w:i/>
          <w:iCs/>
        </w:rPr>
        <w:t>(When it says, “He ascended,” what does it mean but that he had also descended</w:t>
      </w:r>
      <w:r w:rsidRPr="00BD1449">
        <w:rPr>
          <w:i/>
          <w:iCs/>
          <w:vertAlign w:val="superscript"/>
        </w:rPr>
        <w:t>[</w:t>
      </w:r>
      <w:hyperlink r:id="rId10" w:anchor="fen-NRSVUE-29265c" w:tooltip="See footnote c" w:history="1">
        <w:r w:rsidRPr="00BD1449">
          <w:rPr>
            <w:rStyle w:val="Hyperlink"/>
            <w:i/>
            <w:iCs/>
            <w:vertAlign w:val="superscript"/>
          </w:rPr>
          <w:t>c</w:t>
        </w:r>
      </w:hyperlink>
      <w:r w:rsidRPr="00BD1449">
        <w:rPr>
          <w:i/>
          <w:iCs/>
          <w:vertAlign w:val="superscript"/>
        </w:rPr>
        <w:t>]</w:t>
      </w:r>
      <w:r w:rsidRPr="00BD1449">
        <w:rPr>
          <w:i/>
          <w:iCs/>
        </w:rPr>
        <w:t> into the lower parts of the earth?</w:t>
      </w:r>
      <w:r w:rsidRPr="00BD1449">
        <w:rPr>
          <w:i/>
          <w:iCs/>
          <w:vertAlign w:val="superscript"/>
        </w:rPr>
        <w:t>[</w:t>
      </w:r>
      <w:hyperlink r:id="rId11" w:anchor="fen-NRSVUE-29265d" w:tooltip="See footnote d" w:history="1">
        <w:r w:rsidRPr="00BD1449">
          <w:rPr>
            <w:rStyle w:val="Hyperlink"/>
            <w:i/>
            <w:iCs/>
            <w:vertAlign w:val="superscript"/>
          </w:rPr>
          <w:t>d</w:t>
        </w:r>
      </w:hyperlink>
      <w:r w:rsidRPr="00BD1449">
        <w:rPr>
          <w:i/>
          <w:iCs/>
          <w:vertAlign w:val="superscript"/>
        </w:rPr>
        <w:t>]</w:t>
      </w:r>
      <w:r w:rsidRPr="00BD1449">
        <w:rPr>
          <w:i/>
          <w:iCs/>
        </w:rPr>
        <w:t> </w:t>
      </w:r>
      <w:r w:rsidRPr="00BD1449">
        <w:rPr>
          <w:b/>
          <w:bCs/>
          <w:i/>
          <w:iCs/>
          <w:vertAlign w:val="superscript"/>
        </w:rPr>
        <w:t>10 </w:t>
      </w:r>
      <w:r w:rsidRPr="00BD1449">
        <w:rPr>
          <w:i/>
          <w:iCs/>
        </w:rPr>
        <w:t>He who descended is the same one who ascended far above all the heavens, so that he might fill all things.) </w:t>
      </w:r>
      <w:r w:rsidRPr="00BD1449">
        <w:rPr>
          <w:b/>
          <w:bCs/>
          <w:i/>
          <w:iCs/>
          <w:vertAlign w:val="superscript"/>
        </w:rPr>
        <w:t>11 </w:t>
      </w:r>
      <w:r w:rsidRPr="00BD1449">
        <w:rPr>
          <w:i/>
          <w:iCs/>
        </w:rPr>
        <w:t>He himself granted that some are apostles, prophets, evangelists, pastors and teachers </w:t>
      </w:r>
      <w:r w:rsidRPr="00BD1449">
        <w:rPr>
          <w:b/>
          <w:bCs/>
          <w:i/>
          <w:iCs/>
          <w:vertAlign w:val="superscript"/>
        </w:rPr>
        <w:t>12 </w:t>
      </w:r>
      <w:r w:rsidRPr="00BD1449">
        <w:rPr>
          <w:i/>
          <w:iCs/>
        </w:rPr>
        <w:t>to equip the saints for the work of ministry, for building up the body of Christ, </w:t>
      </w:r>
      <w:r w:rsidRPr="00BD1449">
        <w:rPr>
          <w:b/>
          <w:bCs/>
          <w:i/>
          <w:iCs/>
          <w:vertAlign w:val="superscript"/>
        </w:rPr>
        <w:t>13 </w:t>
      </w:r>
      <w:r w:rsidRPr="00BD1449">
        <w:rPr>
          <w:i/>
          <w:iCs/>
        </w:rPr>
        <w:t>until all of us come to the unity of the faith and of the knowledge of the Son of God, to maturity,</w:t>
      </w:r>
      <w:r w:rsidRPr="00BD1449">
        <w:rPr>
          <w:i/>
          <w:iCs/>
          <w:vertAlign w:val="superscript"/>
        </w:rPr>
        <w:t>[</w:t>
      </w:r>
      <w:hyperlink r:id="rId12" w:anchor="fen-NRSVUE-29269e" w:tooltip="See footnote e" w:history="1">
        <w:r w:rsidRPr="00BD1449">
          <w:rPr>
            <w:rStyle w:val="Hyperlink"/>
            <w:i/>
            <w:iCs/>
            <w:vertAlign w:val="superscript"/>
          </w:rPr>
          <w:t>e</w:t>
        </w:r>
      </w:hyperlink>
      <w:r w:rsidRPr="00BD1449">
        <w:rPr>
          <w:i/>
          <w:iCs/>
          <w:vertAlign w:val="superscript"/>
        </w:rPr>
        <w:t>]</w:t>
      </w:r>
      <w:r w:rsidRPr="00BD1449">
        <w:rPr>
          <w:i/>
          <w:iCs/>
        </w:rPr>
        <w:t> to the measure of the full stature of Christ. </w:t>
      </w:r>
      <w:r w:rsidRPr="00BD1449">
        <w:rPr>
          <w:b/>
          <w:bCs/>
          <w:i/>
          <w:iCs/>
          <w:vertAlign w:val="superscript"/>
        </w:rPr>
        <w:t>14 </w:t>
      </w:r>
      <w:r w:rsidRPr="00BD1449">
        <w:rPr>
          <w:i/>
          <w:iCs/>
        </w:rPr>
        <w:t xml:space="preserve">We must no longer be children, tossed to and </w:t>
      </w:r>
      <w:proofErr w:type="spellStart"/>
      <w:r w:rsidRPr="00BD1449">
        <w:rPr>
          <w:i/>
          <w:iCs/>
        </w:rPr>
        <w:t>fro</w:t>
      </w:r>
      <w:proofErr w:type="spellEnd"/>
      <w:r w:rsidRPr="00BD1449">
        <w:rPr>
          <w:i/>
          <w:iCs/>
        </w:rPr>
        <w:t xml:space="preserve"> and blown about by every wind of doctrine by people’s trickery, by their craftiness in deceitful scheming; </w:t>
      </w:r>
      <w:r w:rsidRPr="00BD1449">
        <w:rPr>
          <w:b/>
          <w:bCs/>
          <w:i/>
          <w:iCs/>
          <w:vertAlign w:val="superscript"/>
        </w:rPr>
        <w:t>15 </w:t>
      </w:r>
      <w:r w:rsidRPr="00BD1449">
        <w:rPr>
          <w:i/>
          <w:iCs/>
        </w:rPr>
        <w:t>but speaking the truth in love, we must grow up in every way into him who is the head, into Christ, </w:t>
      </w:r>
      <w:r w:rsidRPr="00BD1449">
        <w:rPr>
          <w:b/>
          <w:bCs/>
          <w:i/>
          <w:iCs/>
          <w:vertAlign w:val="superscript"/>
        </w:rPr>
        <w:t>16 </w:t>
      </w:r>
      <w:r w:rsidRPr="00BD1449">
        <w:rPr>
          <w:i/>
          <w:iCs/>
        </w:rPr>
        <w:t>from whom the whole body, joined and knit together by every ligament with which it is equipped, as each part is working properly, promotes the body’s growth in building itself up in love</w:t>
      </w:r>
      <w:r>
        <w:rPr>
          <w:i/>
          <w:iCs/>
        </w:rPr>
        <w:t>.</w:t>
      </w:r>
    </w:p>
    <w:p w14:paraId="14B5CD4F" w14:textId="35818F3C" w:rsidR="00116D5A" w:rsidRDefault="00116D5A" w:rsidP="00850C38">
      <w:pPr>
        <w:tabs>
          <w:tab w:val="left" w:pos="-720"/>
        </w:tabs>
        <w:spacing w:after="120"/>
        <w:rPr>
          <w:rFonts w:cs="Calibri"/>
          <w:b/>
          <w:bCs/>
          <w:i/>
        </w:rPr>
      </w:pPr>
      <w:r w:rsidRPr="00D03741">
        <w:rPr>
          <w:rFonts w:cs="Calibri"/>
          <w:b/>
          <w:bCs/>
          <w:i/>
        </w:rPr>
        <w:t xml:space="preserve">From </w:t>
      </w:r>
      <w:r w:rsidR="00BD1449">
        <w:rPr>
          <w:rFonts w:cs="Calibri"/>
          <w:b/>
          <w:bCs/>
          <w:i/>
        </w:rPr>
        <w:t>Liz Guthrie</w:t>
      </w:r>
    </w:p>
    <w:p w14:paraId="1A8EF5EB" w14:textId="3094B388" w:rsidR="00BD1449" w:rsidRPr="00BD1449" w:rsidRDefault="00BD1449" w:rsidP="00BD1449">
      <w:pPr>
        <w:spacing w:after="120"/>
        <w:rPr>
          <w:i/>
          <w:iCs/>
        </w:rPr>
      </w:pPr>
      <w:r w:rsidRPr="00BD1449">
        <w:rPr>
          <w:i/>
          <w:iCs/>
        </w:rPr>
        <w:t>Paul, a “prisoner of the Lord,” is in prison but is writing to the Ephesians. He is encouraging them to be</w:t>
      </w:r>
      <w:r>
        <w:rPr>
          <w:i/>
          <w:iCs/>
        </w:rPr>
        <w:t xml:space="preserve"> </w:t>
      </w:r>
      <w:r w:rsidRPr="00BD1449">
        <w:rPr>
          <w:i/>
          <w:iCs/>
        </w:rPr>
        <w:t>“one body” by being humble, gentle, patiently bearing with one another and to “remain true to the one</w:t>
      </w:r>
      <w:r>
        <w:rPr>
          <w:i/>
          <w:iCs/>
        </w:rPr>
        <w:t xml:space="preserve"> </w:t>
      </w:r>
      <w:r w:rsidRPr="00BD1449">
        <w:rPr>
          <w:i/>
          <w:iCs/>
        </w:rPr>
        <w:t>true God.”</w:t>
      </w:r>
    </w:p>
    <w:p w14:paraId="4CEE81C6" w14:textId="5E7EE04F" w:rsidR="00BD1449" w:rsidRPr="00BD1449" w:rsidRDefault="00BD1449" w:rsidP="00BD1449">
      <w:pPr>
        <w:spacing w:after="120"/>
        <w:rPr>
          <w:i/>
          <w:iCs/>
        </w:rPr>
      </w:pPr>
      <w:r w:rsidRPr="00BD1449">
        <w:rPr>
          <w:i/>
          <w:iCs/>
        </w:rPr>
        <w:lastRenderedPageBreak/>
        <w:t>He is encouraging the Ephesians to use their gifts of apostle prophet, evangelist, pastor and teacher.</w:t>
      </w:r>
      <w:r>
        <w:rPr>
          <w:i/>
          <w:iCs/>
        </w:rPr>
        <w:t xml:space="preserve"> </w:t>
      </w:r>
      <w:r w:rsidRPr="00BD1449">
        <w:rPr>
          <w:i/>
          <w:iCs/>
        </w:rPr>
        <w:t>These works of service will build up or mature the body of Christ.</w:t>
      </w:r>
    </w:p>
    <w:p w14:paraId="5362EF64" w14:textId="4A3876CE" w:rsidR="00850C38" w:rsidRPr="008C6143" w:rsidRDefault="00BD1449" w:rsidP="00BD1449">
      <w:pPr>
        <w:spacing w:after="120"/>
        <w:rPr>
          <w:i/>
          <w:iCs/>
        </w:rPr>
      </w:pPr>
      <w:r w:rsidRPr="00BD1449">
        <w:rPr>
          <w:i/>
          <w:iCs/>
        </w:rPr>
        <w:t>This passage makes me think of my dad. He read from the Bible every day. If something was on his</w:t>
      </w:r>
      <w:r>
        <w:rPr>
          <w:i/>
          <w:iCs/>
        </w:rPr>
        <w:t xml:space="preserve"> </w:t>
      </w:r>
      <w:r w:rsidRPr="00BD1449">
        <w:rPr>
          <w:i/>
          <w:iCs/>
        </w:rPr>
        <w:t>mind, he would just pause to say a silent prayer. I think he used his “gift of the gab” and personal visit</w:t>
      </w:r>
      <w:r>
        <w:rPr>
          <w:i/>
          <w:iCs/>
        </w:rPr>
        <w:t xml:space="preserve"> </w:t>
      </w:r>
      <w:r w:rsidRPr="00BD1449">
        <w:rPr>
          <w:i/>
          <w:iCs/>
        </w:rPr>
        <w:t>as he delivered communion cards to model his faith. In later years, he liked to give out small cards that</w:t>
      </w:r>
      <w:r>
        <w:rPr>
          <w:i/>
          <w:iCs/>
        </w:rPr>
        <w:t xml:space="preserve"> </w:t>
      </w:r>
      <w:r w:rsidRPr="00BD1449">
        <w:rPr>
          <w:i/>
          <w:iCs/>
        </w:rPr>
        <w:t>had the Lord’s Prayer printed on them.</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4660BF9F" w:rsidR="00850C38" w:rsidRPr="0092001A" w:rsidRDefault="00BD1449" w:rsidP="00850C38">
      <w:pPr>
        <w:spacing w:after="120"/>
        <w:jc w:val="center"/>
        <w:rPr>
          <w:i/>
          <w:iCs/>
        </w:rPr>
      </w:pPr>
      <w:r>
        <w:rPr>
          <w:i/>
          <w:iCs/>
        </w:rPr>
        <w:t>W</w:t>
      </w:r>
      <w:r w:rsidRPr="00BD1449">
        <w:rPr>
          <w:i/>
          <w:iCs/>
        </w:rPr>
        <w:t>hat is your special gift? Have you discovered a new gift to share</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0D8870B" w:rsidR="00704796" w:rsidRPr="00704796" w:rsidRDefault="00BD1449" w:rsidP="00850C38">
      <w:pPr>
        <w:spacing w:after="120"/>
        <w:jc w:val="center"/>
        <w:rPr>
          <w:i/>
          <w:iCs/>
        </w:rPr>
      </w:pPr>
      <w:r w:rsidRPr="00BD1449">
        <w:rPr>
          <w:i/>
          <w:iCs/>
        </w:rPr>
        <w:t>Nurturing God, guide us as we use our own gifts to build up the body of Christ.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13"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14"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3CBC739" w14:textId="2F3704A2" w:rsidR="00447363" w:rsidRDefault="00447363" w:rsidP="007B1C3E">
      <w:pPr>
        <w:tabs>
          <w:tab w:val="left" w:pos="-720"/>
        </w:tabs>
        <w:spacing w:after="120"/>
        <w:rPr>
          <w:rFonts w:cs="Calibri"/>
          <w:iCs/>
        </w:rPr>
      </w:pPr>
      <w:r w:rsidRPr="00447363">
        <w:rPr>
          <w:rFonts w:cs="Calibri"/>
          <w:iCs/>
        </w:rPr>
        <w:t xml:space="preserve">Visit </w:t>
      </w:r>
      <w:hyperlink r:id="rId15" w:history="1">
        <w:r w:rsidRPr="00447363">
          <w:rPr>
            <w:rStyle w:val="Hyperlink"/>
            <w:rFonts w:cs="Calibri"/>
            <w:iCs/>
          </w:rPr>
          <w:t>https://www.youtube.com/watch?v=RI5VLWwA1Js</w:t>
        </w:r>
      </w:hyperlink>
      <w:r w:rsidRPr="00447363">
        <w:rPr>
          <w:rFonts w:cs="Calibri"/>
          <w:iCs/>
        </w:rPr>
        <w:t xml:space="preserve"> to</w:t>
      </w:r>
      <w:r>
        <w:rPr>
          <w:rFonts w:cs="Calibri"/>
          <w:iCs/>
        </w:rPr>
        <w:t xml:space="preserve"> view the Emancipation Day service shared by Metropolitan United Church.</w:t>
      </w:r>
    </w:p>
    <w:p w14:paraId="26C0B984" w14:textId="03CB2090" w:rsidR="00447363" w:rsidRPr="00447363" w:rsidRDefault="00447363" w:rsidP="007B1C3E">
      <w:pPr>
        <w:tabs>
          <w:tab w:val="left" w:pos="-720"/>
        </w:tabs>
        <w:spacing w:after="120"/>
        <w:rPr>
          <w:rFonts w:cs="Calibri"/>
          <w:iCs/>
        </w:rPr>
      </w:pPr>
      <w:r>
        <w:rPr>
          <w:rFonts w:cs="Calibri"/>
          <w:iCs/>
        </w:rPr>
        <w:t>You can also find a</w:t>
      </w:r>
      <w:r w:rsidRPr="00447363">
        <w:rPr>
          <w:rFonts w:cs="Calibri"/>
          <w:iCs/>
        </w:rPr>
        <w:t>n online panel discussion with members of the Black Clergy Network and other leaders on the significance of Emancipation Day and the struggle for equality that continues</w:t>
      </w:r>
      <w:r>
        <w:rPr>
          <w:rFonts w:cs="Calibri"/>
          <w:iCs/>
        </w:rPr>
        <w:t xml:space="preserve"> at </w:t>
      </w:r>
      <w:hyperlink r:id="rId16" w:history="1">
        <w:r w:rsidRPr="00FE3FAF">
          <w:rPr>
            <w:rStyle w:val="Hyperlink"/>
            <w:rFonts w:cs="Calibri"/>
            <w:iCs/>
          </w:rPr>
          <w:t>https://www.youtube.com/watch?v=EbICgC1VPtA</w:t>
        </w:r>
      </w:hyperlink>
      <w:r>
        <w:rPr>
          <w:rFonts w:cs="Calibri"/>
          <w:iCs/>
        </w:rPr>
        <w:t xml:space="preserv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03833"/>
    <w:rsid w:val="00447363"/>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1449"/>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 w:val="00FF28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68160">
      <w:bodyDiv w:val="1"/>
      <w:marLeft w:val="0"/>
      <w:marRight w:val="0"/>
      <w:marTop w:val="0"/>
      <w:marBottom w:val="0"/>
      <w:divBdr>
        <w:top w:val="none" w:sz="0" w:space="0" w:color="auto"/>
        <w:left w:val="none" w:sz="0" w:space="0" w:color="auto"/>
        <w:bottom w:val="none" w:sz="0" w:space="0" w:color="auto"/>
        <w:right w:val="none" w:sz="0" w:space="0" w:color="auto"/>
      </w:divBdr>
      <w:divsChild>
        <w:div w:id="1417434328">
          <w:marLeft w:val="240"/>
          <w:marRight w:val="0"/>
          <w:marTop w:val="240"/>
          <w:marBottom w:val="240"/>
          <w:divBdr>
            <w:top w:val="none" w:sz="0" w:space="0" w:color="auto"/>
            <w:left w:val="none" w:sz="0" w:space="0" w:color="auto"/>
            <w:bottom w:val="none" w:sz="0" w:space="0" w:color="auto"/>
            <w:right w:val="none" w:sz="0" w:space="0" w:color="auto"/>
          </w:divBdr>
        </w:div>
      </w:divsChild>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59061863">
      <w:bodyDiv w:val="1"/>
      <w:marLeft w:val="0"/>
      <w:marRight w:val="0"/>
      <w:marTop w:val="0"/>
      <w:marBottom w:val="0"/>
      <w:divBdr>
        <w:top w:val="none" w:sz="0" w:space="0" w:color="auto"/>
        <w:left w:val="none" w:sz="0" w:space="0" w:color="auto"/>
        <w:bottom w:val="none" w:sz="0" w:space="0" w:color="auto"/>
        <w:right w:val="none" w:sz="0" w:space="0" w:color="auto"/>
      </w:divBdr>
      <w:divsChild>
        <w:div w:id="102115960">
          <w:marLeft w:val="240"/>
          <w:marRight w:val="0"/>
          <w:marTop w:val="240"/>
          <w:marBottom w:val="240"/>
          <w:divBdr>
            <w:top w:val="none" w:sz="0" w:space="0" w:color="auto"/>
            <w:left w:val="none" w:sz="0" w:space="0" w:color="auto"/>
            <w:bottom w:val="none" w:sz="0" w:space="0" w:color="auto"/>
            <w:right w:val="none" w:sz="0" w:space="0" w:color="auto"/>
          </w:divBdr>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Ephesians+4%3A1-16&amp;version=NRSVUE" TargetMode="External"/><Relationship Id="rId13" Type="http://schemas.openxmlformats.org/officeDocument/2006/relationships/hyperlink" Target="mailto:hleffler@rogers.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biblegateway.com/passage/?search=Ephesians+4%3A1-16&amp;version=NRSVU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EbICgC1VPtA" TargetMode="External"/><Relationship Id="rId1" Type="http://schemas.openxmlformats.org/officeDocument/2006/relationships/customXml" Target="../customXml/item1.xml"/><Relationship Id="rId6" Type="http://schemas.openxmlformats.org/officeDocument/2006/relationships/hyperlink" Target="https://www.biblegateway.com/passage/?search=Ephesians+4%3A1-16&amp;version=NRSVUE" TargetMode="External"/><Relationship Id="rId11" Type="http://schemas.openxmlformats.org/officeDocument/2006/relationships/hyperlink" Target="https://www.biblegateway.com/passage/?search=Ephesians+4%3A1-16&amp;version=NRSVUE" TargetMode="External"/><Relationship Id="rId5" Type="http://schemas.openxmlformats.org/officeDocument/2006/relationships/webSettings" Target="webSettings.xml"/><Relationship Id="rId15" Type="http://schemas.openxmlformats.org/officeDocument/2006/relationships/hyperlink" Target="https://www.youtube.com/watch?v=RI5VLWwA1Js" TargetMode="External"/><Relationship Id="rId10" Type="http://schemas.openxmlformats.org/officeDocument/2006/relationships/hyperlink" Target="https://www.biblegateway.com/passage/?search=Ephesians+4%3A1-16&amp;version=NRSVUE" TargetMode="External"/><Relationship Id="rId4" Type="http://schemas.openxmlformats.org/officeDocument/2006/relationships/settings" Target="settings.xml"/><Relationship Id="rId9" Type="http://schemas.openxmlformats.org/officeDocument/2006/relationships/hyperlink" Target="https://www.biblegateway.com/passage/?search=Ephesians+4%3A1-16&amp;version=NRSVUE" TargetMode="External"/><Relationship Id="rId14"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2024-08-04T17:44:00Z</dcterms:modified>
</cp:coreProperties>
</file>