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6A35ACC0"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C303C6">
        <w:rPr>
          <w:rFonts w:cs="Calibri"/>
          <w:b/>
          <w:bCs/>
          <w:lang w:val="en-GB"/>
        </w:rPr>
        <w:br/>
        <w:t>2</w:t>
      </w:r>
      <w:r w:rsidR="00E442AE">
        <w:rPr>
          <w:rFonts w:cs="Calibri"/>
          <w:b/>
          <w:bCs/>
          <w:lang w:val="en-GB"/>
        </w:rPr>
        <w:t>4</w:t>
      </w:r>
      <w:r w:rsidR="00E442AE" w:rsidRPr="00E442AE">
        <w:rPr>
          <w:rFonts w:cs="Calibri"/>
          <w:b/>
          <w:bCs/>
          <w:vertAlign w:val="superscript"/>
          <w:lang w:val="en-GB"/>
        </w:rPr>
        <w:t>th</w:t>
      </w:r>
      <w:r w:rsidR="00E442AE">
        <w:rPr>
          <w:rFonts w:cs="Calibri"/>
          <w:b/>
          <w:bCs/>
          <w:lang w:val="en-GB"/>
        </w:rPr>
        <w:t xml:space="preserve"> </w:t>
      </w:r>
      <w:r w:rsidR="00C303C6">
        <w:rPr>
          <w:rFonts w:cs="Calibri"/>
          <w:b/>
          <w:bCs/>
          <w:lang w:val="en-GB"/>
        </w:rPr>
        <w:t xml:space="preserve">after Pentecost, </w:t>
      </w:r>
      <w:r w:rsidR="00B310A6">
        <w:rPr>
          <w:rFonts w:cs="Calibri"/>
          <w:b/>
          <w:bCs/>
          <w:lang w:val="en-GB"/>
        </w:rPr>
        <w:t>Sunday</w:t>
      </w:r>
      <w:r w:rsidR="004563DC">
        <w:rPr>
          <w:rFonts w:cs="Calibri"/>
          <w:b/>
          <w:bCs/>
          <w:lang w:val="en-GB"/>
        </w:rPr>
        <w:t>,</w:t>
      </w:r>
      <w:r w:rsidR="00EA5B6D">
        <w:rPr>
          <w:rFonts w:cs="Calibri"/>
          <w:b/>
          <w:bCs/>
          <w:lang w:val="en-GB"/>
        </w:rPr>
        <w:t xml:space="preserve"> </w:t>
      </w:r>
      <w:r w:rsidR="00E442AE">
        <w:rPr>
          <w:rFonts w:cs="Calibri"/>
          <w:b/>
          <w:bCs/>
          <w:lang w:val="en-GB"/>
        </w:rPr>
        <w:t>November 3</w:t>
      </w:r>
      <w:r w:rsidR="00C303C6">
        <w:rPr>
          <w:rFonts w:cs="Calibri"/>
          <w:b/>
          <w:bCs/>
          <w:lang w:val="en-GB"/>
        </w:rPr>
        <w:t>,</w:t>
      </w:r>
      <w:r w:rsidR="00D17564">
        <w:rPr>
          <w:rFonts w:cs="Calibri"/>
          <w:b/>
          <w:bCs/>
          <w:lang w:val="en-GB"/>
        </w:rPr>
        <w:t xml:space="preserve"> 202</w:t>
      </w:r>
      <w:r w:rsidR="004563DC">
        <w:rPr>
          <w:rFonts w:cs="Calibri"/>
          <w:b/>
          <w:bCs/>
          <w:lang w:val="en-GB"/>
        </w:rPr>
        <w:t>4</w:t>
      </w:r>
    </w:p>
    <w:p w14:paraId="552D7CA5" w14:textId="7A43F953" w:rsidR="00B33D6A" w:rsidRDefault="00F03FFC" w:rsidP="00E442AE">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A9202A">
        <w:rPr>
          <w:i/>
          <w:iCs/>
        </w:rPr>
        <w:t xml:space="preserve">Hebrew 9:11-14 </w:t>
      </w:r>
      <w:hyperlink r:id="rId6" w:history="1">
        <w:r w:rsidR="00A9202A" w:rsidRPr="00365E8F">
          <w:rPr>
            <w:rStyle w:val="Hyperlink"/>
            <w:i/>
            <w:iCs/>
          </w:rPr>
          <w:t>https://www.biblegateway.com/passage/?search=hebrews%209%3A11-14&amp;version=NRSVUE</w:t>
        </w:r>
      </w:hyperlink>
      <w:r w:rsidR="00A9202A">
        <w:rPr>
          <w:i/>
          <w:iCs/>
        </w:rPr>
        <w:t xml:space="preserve"> </w:t>
      </w:r>
    </w:p>
    <w:p w14:paraId="5D19ACB7" w14:textId="55E46A40" w:rsidR="00390C92" w:rsidRPr="00390C92" w:rsidRDefault="00A9202A" w:rsidP="00390C92">
      <w:pPr>
        <w:spacing w:after="120"/>
      </w:pPr>
      <w:r w:rsidRPr="00A9202A">
        <w:rPr>
          <w:vertAlign w:val="superscript"/>
        </w:rPr>
        <w:t xml:space="preserve">11 </w:t>
      </w:r>
      <w:r w:rsidRPr="00A9202A">
        <w:t xml:space="preserve">But when Christ came as a high priest of the good things that have come, then through the greater </w:t>
      </w:r>
      <w:r w:rsidR="00390C92" w:rsidRPr="00390C92">
        <w:lastRenderedPageBreak/>
        <w:drawing>
          <wp:inline distT="0" distB="0" distL="0" distR="0" wp14:anchorId="42E4C300" wp14:editId="7A7598EA">
            <wp:extent cx="5334000" cy="7105650"/>
            <wp:effectExtent l="0" t="0" r="0" b="0"/>
            <wp:docPr id="998102834" name="Picture 4" descr="A dirt path with bare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02834" name="Picture 4" descr="A dirt path with bare tre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0" cy="7105650"/>
                    </a:xfrm>
                    <a:prstGeom prst="rect">
                      <a:avLst/>
                    </a:prstGeom>
                    <a:noFill/>
                    <a:ln>
                      <a:noFill/>
                    </a:ln>
                  </pic:spPr>
                </pic:pic>
              </a:graphicData>
            </a:graphic>
          </wp:inline>
        </w:drawing>
      </w:r>
    </w:p>
    <w:p w14:paraId="5874B03F" w14:textId="3D03E0E4" w:rsidR="00A9202A" w:rsidRPr="00A9202A" w:rsidRDefault="00A9202A" w:rsidP="00E442AE">
      <w:pPr>
        <w:spacing w:after="120"/>
      </w:pPr>
      <w:r w:rsidRPr="00A9202A">
        <w:t xml:space="preserve">and more perfect tent (not made with hands, that is, not of this creation), </w:t>
      </w:r>
      <w:r w:rsidRPr="00A9202A">
        <w:rPr>
          <w:vertAlign w:val="superscript"/>
        </w:rPr>
        <w:t>12</w:t>
      </w:r>
      <w:r w:rsidRPr="00A9202A">
        <w:t xml:space="preserve"> he entered once for all into the holy place, not with the blood of goats and calves but with his own blood, thus obtaining eternal redemption. </w:t>
      </w:r>
      <w:r w:rsidRPr="00A9202A">
        <w:rPr>
          <w:vertAlign w:val="superscript"/>
        </w:rPr>
        <w:t>13</w:t>
      </w:r>
      <w:r w:rsidRPr="00A9202A">
        <w:t xml:space="preserve"> For if the blood of goats and bulls and the sprinkling of the ashes of a heifer sanctifies those who have been defiled so that their flesh is purified, </w:t>
      </w:r>
      <w:r w:rsidRPr="00A9202A">
        <w:rPr>
          <w:vertAlign w:val="superscript"/>
        </w:rPr>
        <w:t xml:space="preserve">14 </w:t>
      </w:r>
      <w:r w:rsidRPr="00A9202A">
        <w:t xml:space="preserve">how much more will the blood </w:t>
      </w:r>
      <w:r w:rsidRPr="00A9202A">
        <w:lastRenderedPageBreak/>
        <w:t>of Christ, who through the eternal Spirit</w:t>
      </w:r>
      <w:r>
        <w:t xml:space="preserve"> </w:t>
      </w:r>
      <w:r w:rsidRPr="00A9202A">
        <w:t>offered himself without blemish to God, purify our</w:t>
      </w:r>
      <w:r>
        <w:t xml:space="preserve"> </w:t>
      </w:r>
      <w:r w:rsidRPr="00A9202A">
        <w:t>conscience from dead works to worship the living God!</w:t>
      </w:r>
    </w:p>
    <w:p w14:paraId="14B5CD4F" w14:textId="4ADB9F33" w:rsidR="00116D5A" w:rsidRDefault="00116D5A" w:rsidP="00850C38">
      <w:pPr>
        <w:tabs>
          <w:tab w:val="left" w:pos="-720"/>
        </w:tabs>
        <w:spacing w:after="120"/>
        <w:rPr>
          <w:rFonts w:cs="Calibri"/>
          <w:b/>
          <w:bCs/>
          <w:i/>
        </w:rPr>
      </w:pPr>
      <w:r w:rsidRPr="00D03741">
        <w:rPr>
          <w:rFonts w:cs="Calibri"/>
          <w:b/>
          <w:bCs/>
          <w:i/>
        </w:rPr>
        <w:t>From</w:t>
      </w:r>
      <w:r w:rsidR="00C303C6">
        <w:rPr>
          <w:rFonts w:cs="Calibri"/>
          <w:b/>
          <w:bCs/>
          <w:i/>
        </w:rPr>
        <w:t xml:space="preserve"> Rev Heather Leffler</w:t>
      </w:r>
    </w:p>
    <w:p w14:paraId="21ACF032" w14:textId="35124B6F" w:rsidR="003A0697" w:rsidRDefault="002B7FF0" w:rsidP="00850C38">
      <w:pPr>
        <w:spacing w:after="120"/>
        <w:rPr>
          <w:i/>
          <w:iCs/>
        </w:rPr>
      </w:pPr>
      <w:r>
        <w:rPr>
          <w:i/>
          <w:iCs/>
        </w:rPr>
        <w:t xml:space="preserve">Temple worship included different kinds of sacrifices. Animal </w:t>
      </w:r>
      <w:r w:rsidR="00D2521F">
        <w:rPr>
          <w:i/>
          <w:iCs/>
        </w:rPr>
        <w:t xml:space="preserve">offerings – </w:t>
      </w:r>
      <w:r>
        <w:rPr>
          <w:i/>
          <w:iCs/>
        </w:rPr>
        <w:t>burnt offerings, peace offerings, guilt offerings and sin offerings</w:t>
      </w:r>
      <w:r w:rsidR="00230AF6">
        <w:rPr>
          <w:i/>
          <w:iCs/>
        </w:rPr>
        <w:t xml:space="preserve"> were each different</w:t>
      </w:r>
      <w:r>
        <w:rPr>
          <w:i/>
          <w:iCs/>
        </w:rPr>
        <w:t>. In some</w:t>
      </w:r>
      <w:r w:rsidR="00230AF6">
        <w:rPr>
          <w:i/>
          <w:iCs/>
        </w:rPr>
        <w:t>,</w:t>
      </w:r>
      <w:r>
        <w:rPr>
          <w:i/>
          <w:iCs/>
        </w:rPr>
        <w:t xml:space="preserve"> the whole animal was burn</w:t>
      </w:r>
      <w:r w:rsidR="00D2521F">
        <w:rPr>
          <w:i/>
          <w:iCs/>
        </w:rPr>
        <w:t>ed</w:t>
      </w:r>
      <w:r>
        <w:rPr>
          <w:i/>
          <w:iCs/>
        </w:rPr>
        <w:t>. For others</w:t>
      </w:r>
      <w:r w:rsidR="00230AF6">
        <w:rPr>
          <w:i/>
          <w:iCs/>
        </w:rPr>
        <w:t>,</w:t>
      </w:r>
      <w:r>
        <w:rPr>
          <w:i/>
          <w:iCs/>
        </w:rPr>
        <w:t xml:space="preserve"> part would be burn</w:t>
      </w:r>
      <w:r w:rsidR="00D2521F">
        <w:rPr>
          <w:i/>
          <w:iCs/>
        </w:rPr>
        <w:t>ed</w:t>
      </w:r>
      <w:r>
        <w:rPr>
          <w:i/>
          <w:iCs/>
        </w:rPr>
        <w:t xml:space="preserve"> to God in gratitude or penance and part eaten by the priest. </w:t>
      </w:r>
      <w:r w:rsidR="00230AF6">
        <w:rPr>
          <w:i/>
          <w:iCs/>
        </w:rPr>
        <w:t>With</w:t>
      </w:r>
      <w:r>
        <w:rPr>
          <w:i/>
          <w:iCs/>
        </w:rPr>
        <w:t xml:space="preserve"> peace offerings</w:t>
      </w:r>
      <w:r w:rsidR="00230AF6">
        <w:rPr>
          <w:i/>
          <w:iCs/>
        </w:rPr>
        <w:t>,</w:t>
      </w:r>
      <w:r>
        <w:rPr>
          <w:i/>
          <w:iCs/>
        </w:rPr>
        <w:t xml:space="preserve"> </w:t>
      </w:r>
      <w:r w:rsidR="00230AF6">
        <w:rPr>
          <w:i/>
          <w:iCs/>
        </w:rPr>
        <w:t>part</w:t>
      </w:r>
      <w:r>
        <w:rPr>
          <w:i/>
          <w:iCs/>
        </w:rPr>
        <w:t xml:space="preserve"> was </w:t>
      </w:r>
      <w:r w:rsidR="00D2521F">
        <w:rPr>
          <w:i/>
          <w:iCs/>
        </w:rPr>
        <w:t>burned,</w:t>
      </w:r>
      <w:r>
        <w:rPr>
          <w:i/>
          <w:iCs/>
        </w:rPr>
        <w:t xml:space="preserve"> and </w:t>
      </w:r>
      <w:r w:rsidR="00230AF6">
        <w:rPr>
          <w:i/>
          <w:iCs/>
        </w:rPr>
        <w:t xml:space="preserve">part </w:t>
      </w:r>
      <w:r>
        <w:rPr>
          <w:i/>
          <w:iCs/>
        </w:rPr>
        <w:t>was given to the family to celebrate.</w:t>
      </w:r>
      <w:r w:rsidR="00230AF6">
        <w:rPr>
          <w:i/>
          <w:iCs/>
        </w:rPr>
        <w:t xml:space="preserve"> Animals were to be the best people had – first born and without blemish to show gratitude to God. </w:t>
      </w:r>
    </w:p>
    <w:p w14:paraId="55BE41D2" w14:textId="58B3AD91" w:rsidR="00D2521F" w:rsidRDefault="00230AF6" w:rsidP="00850C38">
      <w:pPr>
        <w:spacing w:after="120"/>
        <w:rPr>
          <w:i/>
          <w:iCs/>
        </w:rPr>
      </w:pPr>
      <w:r>
        <w:rPr>
          <w:i/>
          <w:iCs/>
        </w:rPr>
        <w:t>The writer of Hebrews grew up in this tradition and knew how much th</w:t>
      </w:r>
      <w:r w:rsidR="00390C92">
        <w:rPr>
          <w:i/>
          <w:iCs/>
        </w:rPr>
        <w:t>is</w:t>
      </w:r>
      <w:r>
        <w:rPr>
          <w:i/>
          <w:iCs/>
        </w:rPr>
        <w:t xml:space="preserve"> practice meant </w:t>
      </w:r>
      <w:r w:rsidR="009C61BA">
        <w:rPr>
          <w:i/>
          <w:iCs/>
        </w:rPr>
        <w:t>in people’s lives</w:t>
      </w:r>
      <w:r>
        <w:rPr>
          <w:i/>
          <w:iCs/>
        </w:rPr>
        <w:t>. It was through offerings that people gave thanks for the birth of children</w:t>
      </w:r>
      <w:r w:rsidR="00D2521F">
        <w:rPr>
          <w:i/>
          <w:iCs/>
        </w:rPr>
        <w:t>,</w:t>
      </w:r>
      <w:r>
        <w:rPr>
          <w:i/>
          <w:iCs/>
        </w:rPr>
        <w:t xml:space="preserve"> as when Mary and Joseph took </w:t>
      </w:r>
      <w:r w:rsidR="00D2521F">
        <w:rPr>
          <w:i/>
          <w:iCs/>
        </w:rPr>
        <w:t>two pigeons</w:t>
      </w:r>
      <w:r>
        <w:rPr>
          <w:i/>
          <w:iCs/>
        </w:rPr>
        <w:t xml:space="preserve"> </w:t>
      </w:r>
      <w:r w:rsidR="00D2521F">
        <w:rPr>
          <w:i/>
          <w:iCs/>
        </w:rPr>
        <w:t>for the purification offering and presented Jesus in the temple. Offerings were given when some</w:t>
      </w:r>
      <w:r w:rsidR="00390C92">
        <w:rPr>
          <w:i/>
          <w:iCs/>
        </w:rPr>
        <w:t>one</w:t>
      </w:r>
      <w:r w:rsidR="00D2521F">
        <w:rPr>
          <w:i/>
          <w:iCs/>
        </w:rPr>
        <w:t xml:space="preserve"> </w:t>
      </w:r>
      <w:r w:rsidR="009C61BA">
        <w:rPr>
          <w:i/>
          <w:iCs/>
        </w:rPr>
        <w:t xml:space="preserve">confessed </w:t>
      </w:r>
      <w:r w:rsidR="00390C92">
        <w:rPr>
          <w:i/>
          <w:iCs/>
        </w:rPr>
        <w:t xml:space="preserve">their </w:t>
      </w:r>
      <w:r w:rsidR="009C61BA">
        <w:rPr>
          <w:i/>
          <w:iCs/>
        </w:rPr>
        <w:t xml:space="preserve">sins or were </w:t>
      </w:r>
      <w:r w:rsidR="00D2521F">
        <w:rPr>
          <w:i/>
          <w:iCs/>
        </w:rPr>
        <w:t xml:space="preserve">cured of leprosy </w:t>
      </w:r>
      <w:r w:rsidR="009C61BA">
        <w:rPr>
          <w:i/>
          <w:iCs/>
        </w:rPr>
        <w:t>or</w:t>
      </w:r>
      <w:r w:rsidR="00D2521F">
        <w:rPr>
          <w:i/>
          <w:iCs/>
        </w:rPr>
        <w:t xml:space="preserve"> other illness</w:t>
      </w:r>
      <w:r w:rsidR="00390C92">
        <w:rPr>
          <w:i/>
          <w:iCs/>
        </w:rPr>
        <w:t>. This sacred action</w:t>
      </w:r>
      <w:r w:rsidR="00D2521F">
        <w:rPr>
          <w:i/>
          <w:iCs/>
        </w:rPr>
        <w:t xml:space="preserve"> allowed them to be restored to community.</w:t>
      </w:r>
    </w:p>
    <w:p w14:paraId="2D17F291" w14:textId="2BAEFFB4" w:rsidR="009C61BA" w:rsidRDefault="00D2521F" w:rsidP="00850C38">
      <w:pPr>
        <w:spacing w:after="120"/>
        <w:rPr>
          <w:i/>
          <w:iCs/>
        </w:rPr>
      </w:pPr>
      <w:r>
        <w:rPr>
          <w:i/>
          <w:iCs/>
        </w:rPr>
        <w:t>Instead of the tent</w:t>
      </w:r>
      <w:r w:rsidR="00390C92">
        <w:rPr>
          <w:i/>
          <w:iCs/>
        </w:rPr>
        <w:t xml:space="preserve"> – the</w:t>
      </w:r>
      <w:r>
        <w:rPr>
          <w:i/>
          <w:iCs/>
        </w:rPr>
        <w:t xml:space="preserve"> Tabernacle that the Israelites worshipped in on their journey from Egypt to the promised land, Hebrews tells us that Jesus offers something much greater. He offer</w:t>
      </w:r>
      <w:r w:rsidR="009C61BA">
        <w:rPr>
          <w:i/>
          <w:iCs/>
        </w:rPr>
        <w:t>s</w:t>
      </w:r>
      <w:r>
        <w:rPr>
          <w:i/>
          <w:iCs/>
        </w:rPr>
        <w:t xml:space="preserve"> himself as a one-time sacrifice for all people. His death and resurrection invite us to </w:t>
      </w:r>
      <w:proofErr w:type="gramStart"/>
      <w:r>
        <w:rPr>
          <w:i/>
          <w:iCs/>
        </w:rPr>
        <w:t>enter into</w:t>
      </w:r>
      <w:proofErr w:type="gramEnd"/>
      <w:r>
        <w:rPr>
          <w:i/>
          <w:iCs/>
        </w:rPr>
        <w:t xml:space="preserve"> God’s kingdom. </w:t>
      </w:r>
    </w:p>
    <w:p w14:paraId="050149E4" w14:textId="77777777" w:rsidR="009C61BA" w:rsidRDefault="00D2521F" w:rsidP="00850C38">
      <w:pPr>
        <w:spacing w:after="120"/>
        <w:rPr>
          <w:i/>
          <w:iCs/>
        </w:rPr>
      </w:pPr>
      <w:r>
        <w:rPr>
          <w:i/>
          <w:iCs/>
        </w:rPr>
        <w:t>God’s kingdom on earth is not limited to a tent or temple, church or other building. God’s kingdom is wherever we experience and share love for another. Jesus gave his life so that we would understand that God longs for us to be in loving relationship with God and others.</w:t>
      </w:r>
      <w:r w:rsidR="00230AF6">
        <w:rPr>
          <w:i/>
          <w:iCs/>
        </w:rPr>
        <w:t xml:space="preserve"> </w:t>
      </w:r>
    </w:p>
    <w:p w14:paraId="0CB1C08B" w14:textId="218A7974" w:rsidR="00230AF6" w:rsidRPr="008C6143" w:rsidRDefault="009C61BA" w:rsidP="00850C38">
      <w:pPr>
        <w:spacing w:after="120"/>
        <w:rPr>
          <w:i/>
          <w:iCs/>
        </w:rPr>
      </w:pPr>
      <w:r>
        <w:rPr>
          <w:i/>
          <w:iCs/>
        </w:rPr>
        <w:t>At the Lester Randall Preaching Fellowship I attended this week, a speaker said that often we are afraid that God can’t forgive us. They said that when we assume we are beyond forgiveness we deny Jesus’ sacrifice for us. May we live our lives in gratitude for God’s forgiveness and love.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55A38B9B" w:rsidR="00850C38" w:rsidRPr="0092001A" w:rsidRDefault="009C61BA" w:rsidP="00850C38">
      <w:pPr>
        <w:spacing w:after="120"/>
        <w:jc w:val="center"/>
        <w:rPr>
          <w:i/>
          <w:iCs/>
        </w:rPr>
      </w:pPr>
      <w:r>
        <w:rPr>
          <w:i/>
          <w:iCs/>
        </w:rPr>
        <w:t>What does Jesus’ death and resurrection mean to you?</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3B9AD5FA" w:rsidR="00704796" w:rsidRPr="00704796" w:rsidRDefault="009C61BA" w:rsidP="009C61BA">
      <w:pPr>
        <w:spacing w:after="120"/>
        <w:jc w:val="center"/>
        <w:rPr>
          <w:i/>
          <w:iCs/>
        </w:rPr>
      </w:pPr>
      <w:r>
        <w:rPr>
          <w:i/>
          <w:iCs/>
        </w:rPr>
        <w:t>Loving Saviour, some of us seek your love and forgiveness,</w:t>
      </w:r>
      <w:r>
        <w:rPr>
          <w:i/>
          <w:iCs/>
        </w:rPr>
        <w:br/>
        <w:t xml:space="preserve">others long for meaning in our lives. </w:t>
      </w:r>
      <w:r>
        <w:rPr>
          <w:i/>
          <w:iCs/>
        </w:rPr>
        <w:br/>
        <w:t>Help us live our lives in the shadow of your cross,</w:t>
      </w:r>
      <w:r>
        <w:rPr>
          <w:i/>
          <w:iCs/>
        </w:rPr>
        <w:br/>
        <w:t>so we are reminded to share your love with others.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A9CF585" w:rsidR="00CA4403" w:rsidRDefault="00CA4403" w:rsidP="007B1C3E">
      <w:pPr>
        <w:tabs>
          <w:tab w:val="left" w:pos="-720"/>
        </w:tabs>
        <w:spacing w:after="120"/>
      </w:pPr>
      <w:r w:rsidRPr="0022707C">
        <w:rPr>
          <w:i/>
          <w:iCs/>
        </w:rPr>
        <w:t xml:space="preserve">If you missed today’s worship service, </w:t>
      </w:r>
      <w:r w:rsidR="00C551B8">
        <w:rPr>
          <w:i/>
          <w:iCs/>
        </w:rPr>
        <w:t xml:space="preserve">you </w:t>
      </w:r>
      <w:proofErr w:type="gramStart"/>
      <w:r w:rsidR="00C551B8">
        <w:rPr>
          <w:i/>
          <w:iCs/>
        </w:rPr>
        <w:t>can</w:t>
      </w:r>
      <w:proofErr w:type="gramEnd"/>
      <w:r w:rsidR="00C551B8">
        <w:rPr>
          <w:i/>
          <w:iCs/>
        </w:rPr>
        <w:t xml:space="preserve"> watch it here: </w:t>
      </w:r>
      <w:hyperlink r:id="rId9" w:history="1">
        <w:r w:rsidR="00C551B8" w:rsidRPr="000A4B09">
          <w:rPr>
            <w:rStyle w:val="Hyperlink"/>
            <w:i/>
            <w:iCs/>
          </w:rPr>
          <w:t>https://youtu.be/OOVd-NAeK3c</w:t>
        </w:r>
      </w:hyperlink>
      <w:r w:rsidR="00C551B8">
        <w:rPr>
          <w:i/>
          <w:iCs/>
        </w:rPr>
        <w:t xml:space="preserve"> </w:t>
      </w:r>
    </w:p>
    <w:p w14:paraId="10BEC6B4" w14:textId="3E02F74D" w:rsidR="006F307F" w:rsidRDefault="001727C9" w:rsidP="007B1C3E">
      <w:pPr>
        <w:tabs>
          <w:tab w:val="left" w:pos="-720"/>
        </w:tabs>
        <w:spacing w:after="120"/>
        <w:rPr>
          <w:rStyle w:val="Hyperlink"/>
          <w:rFonts w:asciiTheme="minorHAnsi" w:hAnsiTheme="minorHAnsi"/>
          <w:color w:val="auto"/>
          <w:u w:val="none"/>
        </w:rPr>
      </w:pPr>
      <w:r w:rsidRPr="001727C9">
        <w:rPr>
          <w:rFonts w:asciiTheme="minorHAnsi" w:hAnsiTheme="minorHAnsi"/>
          <w:b/>
          <w:bCs/>
          <w:noProof/>
          <w:shd w:val="clear" w:color="auto" w:fill="FFFFFF"/>
        </w:rPr>
        <w:lastRenderedPageBreak/>
        <w:drawing>
          <wp:anchor distT="0" distB="0" distL="114300" distR="114300" simplePos="0" relativeHeight="251659264" behindDoc="0" locked="0" layoutInCell="1" allowOverlap="1" wp14:anchorId="0EF6904C" wp14:editId="14E09EC9">
            <wp:simplePos x="0" y="0"/>
            <wp:positionH relativeFrom="column">
              <wp:posOffset>5619115</wp:posOffset>
            </wp:positionH>
            <wp:positionV relativeFrom="paragraph">
              <wp:posOffset>188595</wp:posOffset>
            </wp:positionV>
            <wp:extent cx="676275" cy="989330"/>
            <wp:effectExtent l="0" t="0" r="9525" b="1270"/>
            <wp:wrapSquare wrapText="bothSides"/>
            <wp:docPr id="5" name="Picture 4" descr="A stack of books on a table&#10;&#10;Description automatically generated">
              <a:extLst xmlns:a="http://schemas.openxmlformats.org/drawingml/2006/main">
                <a:ext uri="{FF2B5EF4-FFF2-40B4-BE49-F238E27FC236}">
                  <a16:creationId xmlns:a16="http://schemas.microsoft.com/office/drawing/2014/main" id="{BBE9E5E9-C202-4D18-1720-9F85B22767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tack of books on a table&#10;&#10;Description automatically generated">
                      <a:extLst>
                        <a:ext uri="{FF2B5EF4-FFF2-40B4-BE49-F238E27FC236}">
                          <a16:creationId xmlns:a16="http://schemas.microsoft.com/office/drawing/2014/main" id="{BBE9E5E9-C202-4D18-1720-9F85B22767BF}"/>
                        </a:ext>
                      </a:extLst>
                    </pic:cNvPr>
                    <pic:cNvPicPr>
                      <a:picLocks noChangeAspect="1"/>
                    </pic:cNvPicPr>
                  </pic:nvPicPr>
                  <pic:blipFill rotWithShape="1">
                    <a:blip r:embed="rId10"/>
                    <a:srcRect l="38760" t="31326" r="34042" b="8947"/>
                    <a:stretch/>
                  </pic:blipFill>
                  <pic:spPr bwMode="auto">
                    <a:xfrm>
                      <a:off x="0" y="0"/>
                      <a:ext cx="676275" cy="989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rFonts w:cs="Calibri"/>
          <w:i/>
        </w:rPr>
        <w:pict w14:anchorId="1F225F8C">
          <v:rect id="_x0000_i1027" style="width:249.5pt;height:1.8pt" o:hrpct="495" o:hralign="center" o:hrstd="t" o:hr="t" fillcolor="#a0a0a0" stroked="f"/>
        </w:pict>
      </w:r>
    </w:p>
    <w:p w14:paraId="61D2C473" w14:textId="537EF3B0" w:rsidR="00B33D6A" w:rsidRDefault="00B33D6A" w:rsidP="00B33D6A">
      <w:pPr>
        <w:rPr>
          <w:rFonts w:asciiTheme="minorHAnsi" w:hAnsiTheme="minorHAnsi"/>
          <w:shd w:val="clear" w:color="auto" w:fill="FFFFFF"/>
        </w:rPr>
      </w:pPr>
      <w:r w:rsidRPr="003B741A">
        <w:rPr>
          <w:b/>
          <w:bCs/>
        </w:rPr>
        <w:t>Sunday,</w:t>
      </w:r>
      <w:r>
        <w:t xml:space="preserve"> </w:t>
      </w:r>
      <w:r>
        <w:rPr>
          <w:rFonts w:asciiTheme="minorHAnsi" w:hAnsiTheme="minorHAnsi"/>
          <w:b/>
          <w:bCs/>
          <w:kern w:val="16"/>
        </w:rPr>
        <w:t xml:space="preserve">November </w:t>
      </w:r>
      <w:r w:rsidR="00E442AE">
        <w:rPr>
          <w:rFonts w:asciiTheme="minorHAnsi" w:hAnsiTheme="minorHAnsi"/>
          <w:b/>
          <w:bCs/>
          <w:kern w:val="16"/>
        </w:rPr>
        <w:t>10</w:t>
      </w:r>
      <w:r w:rsidRPr="00914C51">
        <w:rPr>
          <w:rFonts w:asciiTheme="minorHAnsi" w:hAnsiTheme="minorHAnsi"/>
          <w:b/>
          <w:bCs/>
          <w:kern w:val="16"/>
        </w:rPr>
        <w:t xml:space="preserve"> </w:t>
      </w:r>
      <w:r w:rsidRPr="00914C51">
        <w:rPr>
          <w:rFonts w:asciiTheme="minorHAnsi" w:hAnsiTheme="minorHAnsi"/>
          <w:shd w:val="clear" w:color="auto" w:fill="FFFFFF"/>
        </w:rPr>
        <w:t>join</w:t>
      </w:r>
      <w:r>
        <w:rPr>
          <w:rFonts w:asciiTheme="minorHAnsi" w:hAnsiTheme="minorHAnsi"/>
          <w:shd w:val="clear" w:color="auto" w:fill="FFFFFF"/>
        </w:rPr>
        <w:t xml:space="preserve"> </w:t>
      </w:r>
      <w:r w:rsidR="00E442AE">
        <w:rPr>
          <w:rFonts w:asciiTheme="minorHAnsi" w:hAnsiTheme="minorHAnsi"/>
          <w:shd w:val="clear" w:color="auto" w:fill="FFFFFF"/>
        </w:rPr>
        <w:t>our Worship Committees</w:t>
      </w:r>
      <w:r w:rsidRPr="00914C51">
        <w:rPr>
          <w:rFonts w:asciiTheme="minorHAnsi" w:hAnsiTheme="minorHAnsi"/>
          <w:shd w:val="clear" w:color="auto" w:fill="FFFFFF"/>
        </w:rPr>
        <w:t xml:space="preserve"> for </w:t>
      </w:r>
      <w:r w:rsidR="00E442AE">
        <w:rPr>
          <w:rFonts w:asciiTheme="minorHAnsi" w:hAnsiTheme="minorHAnsi"/>
          <w:shd w:val="clear" w:color="auto" w:fill="FFFFFF"/>
        </w:rPr>
        <w:t xml:space="preserve">our </w:t>
      </w:r>
      <w:r w:rsidR="00E442AE">
        <w:rPr>
          <w:rFonts w:asciiTheme="minorHAnsi" w:hAnsiTheme="minorHAnsi"/>
          <w:b/>
          <w:bCs/>
          <w:shd w:val="clear" w:color="auto" w:fill="FFFFFF"/>
        </w:rPr>
        <w:t xml:space="preserve">Remembrance Sunday </w:t>
      </w:r>
      <w:r>
        <w:rPr>
          <w:rFonts w:asciiTheme="minorHAnsi" w:hAnsiTheme="minorHAnsi"/>
          <w:b/>
          <w:bCs/>
          <w:shd w:val="clear" w:color="auto" w:fill="FFFFFF"/>
        </w:rPr>
        <w:t xml:space="preserve">Worship </w:t>
      </w:r>
      <w:r w:rsidRPr="00914C51">
        <w:rPr>
          <w:rFonts w:asciiTheme="minorHAnsi" w:hAnsiTheme="minorHAnsi"/>
          <w:shd w:val="clear" w:color="auto" w:fill="FFFFFF"/>
        </w:rPr>
        <w:t>at</w:t>
      </w:r>
      <w:r w:rsidRPr="00914C51">
        <w:rPr>
          <w:rFonts w:asciiTheme="minorHAnsi" w:hAnsiTheme="minorHAnsi"/>
          <w:b/>
          <w:bCs/>
          <w:shd w:val="clear" w:color="auto" w:fill="FFFFFF"/>
        </w:rPr>
        <w:t xml:space="preserve"> </w:t>
      </w:r>
      <w:r w:rsidR="00E442AE">
        <w:rPr>
          <w:rFonts w:asciiTheme="minorHAnsi" w:hAnsiTheme="minorHAnsi"/>
          <w:b/>
          <w:bCs/>
          <w:i/>
          <w:iCs/>
          <w:shd w:val="clear" w:color="auto" w:fill="FFFFFF"/>
        </w:rPr>
        <w:t xml:space="preserve">Rockwood </w:t>
      </w:r>
      <w:r w:rsidRPr="00914C51">
        <w:rPr>
          <w:rFonts w:asciiTheme="minorHAnsi" w:hAnsiTheme="minorHAnsi"/>
          <w:shd w:val="clear" w:color="auto" w:fill="FFFFFF"/>
        </w:rPr>
        <w:t>at </w:t>
      </w:r>
      <w:r w:rsidR="00E442AE">
        <w:rPr>
          <w:rFonts w:asciiTheme="minorHAnsi" w:hAnsiTheme="minorHAnsi"/>
          <w:b/>
          <w:bCs/>
          <w:shd w:val="clear" w:color="auto" w:fill="FFFFFF"/>
        </w:rPr>
        <w:t>10</w:t>
      </w:r>
      <w:r w:rsidRPr="00914C51">
        <w:rPr>
          <w:rFonts w:asciiTheme="minorHAnsi" w:hAnsiTheme="minorHAnsi"/>
          <w:b/>
          <w:bCs/>
          <w:shd w:val="clear" w:color="auto" w:fill="FFFFFF"/>
        </w:rPr>
        <w:t xml:space="preserve"> am</w:t>
      </w:r>
      <w:r>
        <w:rPr>
          <w:rFonts w:asciiTheme="minorHAnsi" w:hAnsiTheme="minorHAnsi"/>
          <w:shd w:val="clear" w:color="auto" w:fill="FFFFFF"/>
        </w:rPr>
        <w:t xml:space="preserve">. </w:t>
      </w:r>
      <w:r w:rsidRPr="00914C51">
        <w:rPr>
          <w:rFonts w:asciiTheme="minorHAnsi" w:hAnsiTheme="minorHAnsi"/>
          <w:b/>
          <w:bCs/>
          <w:i/>
          <w:iCs/>
          <w:shd w:val="clear" w:color="auto" w:fill="FFFFFF"/>
        </w:rPr>
        <w:t>Zoom</w:t>
      </w:r>
      <w:r>
        <w:rPr>
          <w:rFonts w:asciiTheme="minorHAnsi" w:hAnsiTheme="minorHAnsi"/>
          <w:b/>
          <w:bCs/>
          <w:i/>
          <w:iCs/>
          <w:shd w:val="clear" w:color="auto" w:fill="FFFFFF"/>
        </w:rPr>
        <w:t xml:space="preserve"> </w:t>
      </w:r>
      <w:r w:rsidRPr="00914C51">
        <w:rPr>
          <w:rFonts w:asciiTheme="minorHAnsi" w:hAnsiTheme="minorHAnsi"/>
          <w:shd w:val="clear" w:color="auto" w:fill="FFFFFF"/>
        </w:rPr>
        <w:t xml:space="preserve">will open for conversation at </w:t>
      </w:r>
      <w:r w:rsidRPr="00914C51">
        <w:rPr>
          <w:rFonts w:asciiTheme="minorHAnsi" w:hAnsiTheme="minorHAnsi"/>
          <w:b/>
          <w:bCs/>
          <w:shd w:val="clear" w:color="auto" w:fill="FFFFFF"/>
        </w:rPr>
        <w:t>9:</w:t>
      </w:r>
      <w:r w:rsidR="00E442AE">
        <w:rPr>
          <w:rFonts w:asciiTheme="minorHAnsi" w:hAnsiTheme="minorHAnsi"/>
          <w:b/>
          <w:bCs/>
          <w:shd w:val="clear" w:color="auto" w:fill="FFFFFF"/>
        </w:rPr>
        <w:t>45</w:t>
      </w:r>
      <w:r w:rsidR="00DD244E">
        <w:rPr>
          <w:rFonts w:asciiTheme="minorHAnsi" w:hAnsiTheme="minorHAnsi"/>
          <w:b/>
          <w:bCs/>
          <w:shd w:val="clear" w:color="auto" w:fill="FFFFFF"/>
        </w:rPr>
        <w:t xml:space="preserve"> am</w:t>
      </w:r>
      <w:r w:rsidRPr="00914C51">
        <w:rPr>
          <w:rFonts w:asciiTheme="minorHAnsi" w:hAnsiTheme="minorHAnsi"/>
          <w:shd w:val="clear" w:color="auto" w:fill="FFFFFF"/>
        </w:rPr>
        <w:t>.</w:t>
      </w:r>
      <w:r w:rsidRPr="00E335E6">
        <w:rPr>
          <w:rFonts w:asciiTheme="minorHAnsi" w:hAnsiTheme="minorHAnsi"/>
          <w:shd w:val="clear" w:color="auto" w:fill="FFFFFF"/>
        </w:rPr>
        <w:t xml:space="preserve"> </w:t>
      </w:r>
    </w:p>
    <w:p w14:paraId="16620A65" w14:textId="40992E6E" w:rsidR="00B33D6A" w:rsidRDefault="00E442AE" w:rsidP="00B33D6A">
      <w:pPr>
        <w:rPr>
          <w:rFonts w:cs="Calibri"/>
          <w:i/>
        </w:rPr>
      </w:pPr>
      <w:r>
        <w:rPr>
          <w:rFonts w:asciiTheme="minorHAnsi" w:hAnsiTheme="minorHAnsi"/>
          <w:shd w:val="clear" w:color="auto" w:fill="FFFFFF"/>
        </w:rPr>
        <w:t xml:space="preserve">Our guest Marion Reidel </w:t>
      </w:r>
      <w:r w:rsidR="001727C9">
        <w:rPr>
          <w:rFonts w:asciiTheme="minorHAnsi" w:hAnsiTheme="minorHAnsi"/>
          <w:shd w:val="clear" w:color="auto" w:fill="FFFFFF"/>
        </w:rPr>
        <w:t xml:space="preserve">will be sharing stories of </w:t>
      </w:r>
      <w:r w:rsidR="001727C9">
        <w:rPr>
          <w:rFonts w:asciiTheme="minorHAnsi" w:hAnsiTheme="minorHAnsi"/>
          <w:b/>
          <w:bCs/>
          <w:shd w:val="clear" w:color="auto" w:fill="FFFFFF"/>
        </w:rPr>
        <w:t>Royal City Mission</w:t>
      </w:r>
      <w:r w:rsidR="00B33D6A">
        <w:rPr>
          <w:rFonts w:asciiTheme="minorHAnsi" w:hAnsiTheme="minorHAnsi"/>
          <w:shd w:val="clear" w:color="auto" w:fill="FFFFFF"/>
        </w:rPr>
        <w:t>.</w:t>
      </w:r>
      <w:r w:rsidR="00DD244E">
        <w:rPr>
          <w:rFonts w:asciiTheme="minorHAnsi" w:hAnsiTheme="minorHAnsi"/>
          <w:shd w:val="clear" w:color="auto" w:fill="FFFFFF"/>
        </w:rPr>
        <w:t xml:space="preserve"> Following worship, Marion will have copies of her book for sale for $25 to support Royal City.</w:t>
      </w:r>
      <w:r w:rsidR="00B33D6A">
        <w:rPr>
          <w:rFonts w:asciiTheme="minorHAnsi" w:hAnsiTheme="minorHAnsi"/>
          <w:shd w:val="clear" w:color="auto" w:fill="FFFFFF"/>
        </w:rPr>
        <w:t xml:space="preserve"> If we have missed someone, please contact Heather </w:t>
      </w:r>
      <w:hyperlink r:id="rId11" w:history="1">
        <w:r w:rsidR="00B33D6A" w:rsidRPr="000D548E">
          <w:rPr>
            <w:rStyle w:val="Hyperlink"/>
            <w:rFonts w:asciiTheme="minorHAnsi" w:hAnsiTheme="minorHAnsi"/>
            <w:shd w:val="clear" w:color="auto" w:fill="FFFFFF"/>
          </w:rPr>
          <w:t>hleffler@rogers.com</w:t>
        </w:r>
      </w:hyperlink>
      <w:r w:rsidR="00B33D6A">
        <w:rPr>
          <w:rFonts w:asciiTheme="minorHAnsi" w:hAnsiTheme="minorHAnsi"/>
          <w:shd w:val="clear" w:color="auto" w:fill="FFFFFF"/>
        </w:rPr>
        <w:t xml:space="preserve">. </w:t>
      </w:r>
      <w:r w:rsidR="00230AF6">
        <w:rPr>
          <w:rFonts w:cs="Calibri"/>
          <w:i/>
        </w:rPr>
        <w:pict w14:anchorId="0765C531">
          <v:rect id="_x0000_i1030" style="width:249.5pt;height:1.8pt" o:hrpct="495" o:hralign="center" o:hrstd="t" o:hr="t" fillcolor="#a0a0a0" stroked="f"/>
        </w:pict>
      </w:r>
    </w:p>
    <w:p w14:paraId="72787473" w14:textId="461FEC37" w:rsidR="00230AF6" w:rsidRDefault="00230AF6" w:rsidP="00B33D6A">
      <w:pPr>
        <w:rPr>
          <w:rFonts w:cs="Calibri"/>
          <w:iCs/>
        </w:rPr>
      </w:pPr>
      <w:r>
        <w:rPr>
          <w:rFonts w:cs="Calibri"/>
          <w:iCs/>
        </w:rPr>
        <w:t xml:space="preserve">In our Worship this morning, we missed remembering Barb Marshall who transferred to Stone from Eden Mills where she had been a very active in the church and community. We give thanks for the lives she touched in Eden Mills and Stone Churches and the Eden Mills Community. </w:t>
      </w:r>
    </w:p>
    <w:p w14:paraId="05A3509A" w14:textId="778569AB" w:rsidR="00230AF6" w:rsidRDefault="00230AF6" w:rsidP="00B33D6A">
      <w:pPr>
        <w:rPr>
          <w:rFonts w:cs="Calibri"/>
          <w:iCs/>
        </w:rPr>
      </w:pPr>
      <w:r>
        <w:rPr>
          <w:rFonts w:cs="Calibri"/>
          <w:i/>
        </w:rPr>
        <w:pict w14:anchorId="6557E1FC">
          <v:rect id="_x0000_i1031" style="width:249.5pt;height:1.8pt" o:hrpct="495" o:hralign="center" o:hrstd="t" o:hr="t" fillcolor="#a0a0a0" stroked="f"/>
        </w:pict>
      </w:r>
    </w:p>
    <w:p w14:paraId="4A4FD293" w14:textId="4D947073" w:rsidR="00230AF6" w:rsidRPr="00230AF6" w:rsidRDefault="00230AF6" w:rsidP="00230AF6">
      <w:pPr>
        <w:tabs>
          <w:tab w:val="left" w:pos="-720"/>
        </w:tabs>
        <w:spacing w:after="120"/>
        <w:rPr>
          <w:rFonts w:asciiTheme="minorHAnsi" w:hAnsiTheme="minorHAnsi"/>
        </w:rPr>
      </w:pPr>
      <w:r>
        <w:t xml:space="preserve">Stone United Church’s Foodgrains project helps the Canadian Foodgrains Bank to provide emergency food aid around the world and supports families in finding long-term solutions to feed themselves. One of the places they are currently active in is Lebanon. Learn more at </w:t>
      </w:r>
      <w:hyperlink r:id="rId12" w:history="1">
        <w:r w:rsidRPr="00822CDC">
          <w:rPr>
            <w:rStyle w:val="Hyperlink"/>
          </w:rPr>
          <w:t>www.foodgrainsbank.ca</w:t>
        </w:r>
      </w:hyperlink>
      <w:r>
        <w:t xml:space="preserve"> . The Canadian government partners with the CFGB matching donations 3-1. Join in this faithful response to the good things God has given us by sending a donation to Stone. </w:t>
      </w:r>
      <w:proofErr w:type="spellStart"/>
      <w:r>
        <w:t>Etransfers</w:t>
      </w:r>
      <w:proofErr w:type="spellEnd"/>
      <w:r>
        <w:t xml:space="preserve"> can be sent to </w:t>
      </w:r>
      <w:hyperlink r:id="rId13" w:history="1">
        <w:r w:rsidRPr="00914C51">
          <w:rPr>
            <w:rStyle w:val="Hyperlink"/>
            <w:rFonts w:asciiTheme="minorHAnsi" w:eastAsia="Times New Roman" w:hAnsiTheme="minorHAnsi"/>
            <w:shd w:val="clear" w:color="auto" w:fill="FFFFFF"/>
            <w:lang w:val="en-US" w:eastAsia="en-CA"/>
          </w:rPr>
          <w:t>stoneuc.treasurer@gmail.com</w:t>
        </w:r>
      </w:hyperlink>
      <w:r>
        <w:rPr>
          <w:rStyle w:val="Hyperlink"/>
          <w:rFonts w:asciiTheme="minorHAnsi" w:eastAsia="Times New Roman" w:hAnsiTheme="minorHAnsi"/>
          <w:u w:val="none"/>
          <w:shd w:val="clear" w:color="auto" w:fill="FFFFFF"/>
          <w:lang w:val="en-US" w:eastAsia="en-CA"/>
        </w:rPr>
        <w:t xml:space="preserve">. </w:t>
      </w:r>
      <w:r>
        <w:rPr>
          <w:rStyle w:val="Hyperlink"/>
          <w:rFonts w:asciiTheme="minorHAnsi" w:eastAsia="Times New Roman" w:hAnsiTheme="minorHAnsi"/>
          <w:color w:val="auto"/>
          <w:u w:val="none"/>
          <w:shd w:val="clear" w:color="auto" w:fill="FFFFFF"/>
          <w:lang w:val="en-US" w:eastAsia="en-CA"/>
        </w:rPr>
        <w:t xml:space="preserve">Cheques to </w:t>
      </w:r>
      <w:r w:rsidRPr="007B457D">
        <w:rPr>
          <w:rFonts w:asciiTheme="minorHAnsi" w:eastAsia="Times New Roman" w:hAnsiTheme="minorHAnsi"/>
          <w:b/>
          <w:bCs/>
          <w:shd w:val="clear" w:color="auto" w:fill="FFFFFF"/>
          <w:lang w:eastAsia="en-CA"/>
        </w:rPr>
        <w:t xml:space="preserve">Stone United Church, </w:t>
      </w:r>
      <w:r w:rsidRPr="007B457D">
        <w:rPr>
          <w:rFonts w:asciiTheme="minorHAnsi" w:eastAsia="Times New Roman" w:hAnsiTheme="minorHAnsi"/>
          <w:shd w:val="clear" w:color="auto" w:fill="FFFFFF"/>
          <w:lang w:eastAsia="en-CA"/>
        </w:rPr>
        <w:t xml:space="preserve">PO Box 57 Rockwood, ON N0B 2K0 or </w:t>
      </w:r>
      <w:r>
        <w:rPr>
          <w:rFonts w:asciiTheme="minorHAnsi" w:eastAsia="Times New Roman" w:hAnsiTheme="minorHAnsi"/>
          <w:shd w:val="clear" w:color="auto" w:fill="FFFFFF"/>
          <w:lang w:eastAsia="en-CA"/>
        </w:rPr>
        <w:t>d</w:t>
      </w:r>
      <w:proofErr w:type="spellStart"/>
      <w:r w:rsidRPr="007B457D">
        <w:rPr>
          <w:rStyle w:val="Hyperlink"/>
          <w:rFonts w:asciiTheme="minorHAnsi" w:eastAsia="Times New Roman" w:hAnsiTheme="minorHAnsi"/>
          <w:color w:val="auto"/>
          <w:u w:val="none"/>
          <w:shd w:val="clear" w:color="auto" w:fill="FFFFFF"/>
          <w:lang w:val="en-US" w:eastAsia="en-CA"/>
        </w:rPr>
        <w:t>onate</w:t>
      </w:r>
      <w:proofErr w:type="spellEnd"/>
      <w:r w:rsidRPr="007B457D">
        <w:rPr>
          <w:rStyle w:val="Hyperlink"/>
          <w:rFonts w:asciiTheme="minorHAnsi" w:eastAsia="Times New Roman" w:hAnsiTheme="minorHAnsi"/>
          <w:color w:val="auto"/>
          <w:u w:val="none"/>
          <w:shd w:val="clear" w:color="auto" w:fill="FFFFFF"/>
          <w:lang w:val="en-US" w:eastAsia="en-CA"/>
        </w:rPr>
        <w:t xml:space="preserve"> through Canada Helps</w:t>
      </w:r>
      <w:r w:rsidRPr="007B457D">
        <w:t xml:space="preserve"> </w:t>
      </w:r>
      <w:hyperlink r:id="rId14" w:history="1">
        <w:r w:rsidRPr="00914C51">
          <w:rPr>
            <w:rStyle w:val="Hyperlink"/>
            <w:rFonts w:asciiTheme="minorHAnsi" w:hAnsiTheme="minorHAnsi"/>
          </w:rPr>
          <w:t>https://www.canadahelps.org/en/dn/80455</w:t>
        </w:r>
      </w:hyperlink>
      <w:r>
        <w:rPr>
          <w:rStyle w:val="Hyperlink"/>
          <w:rFonts w:asciiTheme="minorHAnsi" w:hAnsiTheme="minorHAnsi"/>
          <w:color w:val="auto"/>
          <w:u w:val="none"/>
        </w:rPr>
        <w:t xml:space="preserve">. Please designate your gift for Foodgrains. </w:t>
      </w:r>
    </w:p>
    <w:p w14:paraId="7B4D2CA7" w14:textId="64DE7DF0"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5C097F9C"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FBC1F37" w14:textId="515B3A56" w:rsidR="003F2214" w:rsidRPr="003F2214" w:rsidRDefault="003F2214" w:rsidP="003F2214">
      <w:pPr>
        <w:tabs>
          <w:tab w:val="left" w:pos="-720"/>
        </w:tabs>
        <w:spacing w:after="120"/>
        <w:rPr>
          <w:rFonts w:cs="Calibri"/>
          <w:iCs/>
        </w:rPr>
      </w:pPr>
      <w:r w:rsidRPr="003F2214">
        <w:rPr>
          <w:rFonts w:cs="Calibri"/>
          <w:b/>
          <w:bCs/>
          <w:iCs/>
        </w:rPr>
        <w:t>Centering Prayer: Introductory Workshop</w:t>
      </w:r>
      <w:r>
        <w:rPr>
          <w:rFonts w:cs="Calibri"/>
          <w:b/>
          <w:bCs/>
          <w:iCs/>
        </w:rPr>
        <w:t xml:space="preserve"> </w:t>
      </w:r>
      <w:r>
        <w:rPr>
          <w:rFonts w:cs="Calibri"/>
          <w:iCs/>
        </w:rPr>
        <w:t xml:space="preserve">on </w:t>
      </w:r>
      <w:r w:rsidRPr="003F2214">
        <w:rPr>
          <w:rFonts w:cs="Calibri"/>
          <w:b/>
          <w:bCs/>
          <w:iCs/>
        </w:rPr>
        <w:t xml:space="preserve">Saturday, November 23, </w:t>
      </w:r>
      <w:proofErr w:type="gramStart"/>
      <w:r w:rsidRPr="003F2214">
        <w:rPr>
          <w:rFonts w:cs="Calibri"/>
          <w:b/>
          <w:bCs/>
          <w:iCs/>
        </w:rPr>
        <w:t>2024</w:t>
      </w:r>
      <w:proofErr w:type="gramEnd"/>
      <w:r>
        <w:rPr>
          <w:rFonts w:cs="Calibri"/>
          <w:iCs/>
        </w:rPr>
        <w:t xml:space="preserve"> from </w:t>
      </w:r>
      <w:r w:rsidRPr="003F2214">
        <w:rPr>
          <w:rFonts w:cs="Calibri"/>
          <w:b/>
          <w:bCs/>
          <w:iCs/>
        </w:rPr>
        <w:t>1:00-4:00 pm</w:t>
      </w:r>
      <w:r>
        <w:rPr>
          <w:rFonts w:cs="Calibri"/>
          <w:iCs/>
        </w:rPr>
        <w:t xml:space="preserve"> at </w:t>
      </w:r>
      <w:r w:rsidRPr="003F2214">
        <w:rPr>
          <w:rFonts w:cs="Calibri"/>
          <w:b/>
          <w:bCs/>
          <w:iCs/>
        </w:rPr>
        <w:t>Harcourt Memorial United Church</w:t>
      </w:r>
      <w:r>
        <w:rPr>
          <w:rFonts w:cs="Calibri"/>
          <w:b/>
          <w:bCs/>
          <w:iCs/>
        </w:rPr>
        <w:t xml:space="preserve"> </w:t>
      </w:r>
      <w:r w:rsidRPr="003F2214">
        <w:rPr>
          <w:rFonts w:cs="Calibri"/>
          <w:iCs/>
        </w:rPr>
        <w:t>87 Dean Ave. Guelph</w:t>
      </w:r>
      <w:r>
        <w:rPr>
          <w:rFonts w:cs="Calibri"/>
          <w:iCs/>
        </w:rPr>
        <w:t>.</w:t>
      </w:r>
      <w:r>
        <w:rPr>
          <w:rFonts w:cs="Calibri"/>
          <w:iCs/>
        </w:rPr>
        <w:br/>
      </w:r>
      <w:r w:rsidRPr="003F2214">
        <w:rPr>
          <w:rFonts w:cs="Calibri"/>
          <w:iCs/>
        </w:rPr>
        <w:t>Are you interested in learning more about a new way to pray?</w:t>
      </w:r>
    </w:p>
    <w:p w14:paraId="20AC096A" w14:textId="44AD0E1B" w:rsidR="003F2214" w:rsidRPr="003F2214" w:rsidRDefault="003F2214" w:rsidP="003F2214">
      <w:pPr>
        <w:tabs>
          <w:tab w:val="left" w:pos="-720"/>
        </w:tabs>
        <w:spacing w:after="120"/>
        <w:rPr>
          <w:rFonts w:cs="Calibri"/>
          <w:iCs/>
        </w:rPr>
      </w:pPr>
      <w:r w:rsidRPr="003F2214">
        <w:rPr>
          <w:rFonts w:cs="Calibri"/>
          <w:iCs/>
        </w:rPr>
        <w:t>Centering prayer is an ancient form of Christian prayer that moves beyond word, image and thought into silence. It has its roots in the wisdom sayings of Jesus and the writings of Christian contemplative masters such as Teresa of Avila, John of the Cross and Thomas Merton.</w:t>
      </w:r>
    </w:p>
    <w:p w14:paraId="7890EFD2" w14:textId="77777777" w:rsidR="006F307F" w:rsidRDefault="003F2214" w:rsidP="003F2214">
      <w:pPr>
        <w:tabs>
          <w:tab w:val="left" w:pos="-720"/>
        </w:tabs>
        <w:spacing w:after="120"/>
        <w:rPr>
          <w:rFonts w:cs="Calibri"/>
          <w:iCs/>
        </w:rPr>
      </w:pPr>
      <w:r w:rsidRPr="003F2214">
        <w:rPr>
          <w:rFonts w:cs="Calibri"/>
          <w:iCs/>
        </w:rPr>
        <w:t xml:space="preserve">Presenter: The Rev. Kevin Steeper Registration: </w:t>
      </w:r>
      <w:hyperlink r:id="rId15" w:history="1">
        <w:r w:rsidRPr="00386E93">
          <w:rPr>
            <w:rStyle w:val="Hyperlink"/>
            <w:rFonts w:cs="Calibri"/>
            <w:iCs/>
          </w:rPr>
          <w:t>office@harcourtcommunity.ca</w:t>
        </w:r>
      </w:hyperlink>
      <w:r>
        <w:rPr>
          <w:rFonts w:cs="Calibri"/>
          <w:iCs/>
        </w:rPr>
        <w:br/>
      </w:r>
      <w:r w:rsidRPr="003F2214">
        <w:rPr>
          <w:rFonts w:cs="Calibri"/>
          <w:iCs/>
        </w:rPr>
        <w:t>Registration deadline: November 22, 2024</w:t>
      </w:r>
    </w:p>
    <w:p w14:paraId="3B25C00F" w14:textId="01641BF3" w:rsidR="00803249" w:rsidRPr="00BB4A81" w:rsidRDefault="00000000" w:rsidP="003F2214">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2AE"/>
    <w:rsid w:val="0005038E"/>
    <w:rsid w:val="00053A56"/>
    <w:rsid w:val="00055CF1"/>
    <w:rsid w:val="00056978"/>
    <w:rsid w:val="0009690B"/>
    <w:rsid w:val="000A5525"/>
    <w:rsid w:val="000E6810"/>
    <w:rsid w:val="000F0F34"/>
    <w:rsid w:val="000F1C20"/>
    <w:rsid w:val="00111623"/>
    <w:rsid w:val="00116D5A"/>
    <w:rsid w:val="00120353"/>
    <w:rsid w:val="00161FBF"/>
    <w:rsid w:val="0017186B"/>
    <w:rsid w:val="001727C9"/>
    <w:rsid w:val="001A51E8"/>
    <w:rsid w:val="001C4A0C"/>
    <w:rsid w:val="001F2C0C"/>
    <w:rsid w:val="0020046C"/>
    <w:rsid w:val="002105F3"/>
    <w:rsid w:val="0022707C"/>
    <w:rsid w:val="00230AF6"/>
    <w:rsid w:val="0023748D"/>
    <w:rsid w:val="00254171"/>
    <w:rsid w:val="002727C9"/>
    <w:rsid w:val="00297B25"/>
    <w:rsid w:val="002B669F"/>
    <w:rsid w:val="002B7FF0"/>
    <w:rsid w:val="002D0876"/>
    <w:rsid w:val="00302A6F"/>
    <w:rsid w:val="00310620"/>
    <w:rsid w:val="00310A25"/>
    <w:rsid w:val="00321F54"/>
    <w:rsid w:val="003278CB"/>
    <w:rsid w:val="00343D1A"/>
    <w:rsid w:val="00357C63"/>
    <w:rsid w:val="003660B8"/>
    <w:rsid w:val="00372E54"/>
    <w:rsid w:val="00390C92"/>
    <w:rsid w:val="003A060D"/>
    <w:rsid w:val="003A0697"/>
    <w:rsid w:val="003A2F14"/>
    <w:rsid w:val="003B7B69"/>
    <w:rsid w:val="003C376F"/>
    <w:rsid w:val="003F2214"/>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015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6F307F"/>
    <w:rsid w:val="00704796"/>
    <w:rsid w:val="007409CC"/>
    <w:rsid w:val="007444F6"/>
    <w:rsid w:val="0074460E"/>
    <w:rsid w:val="007450A2"/>
    <w:rsid w:val="00777EE9"/>
    <w:rsid w:val="00782545"/>
    <w:rsid w:val="0078381F"/>
    <w:rsid w:val="00792B8F"/>
    <w:rsid w:val="00796FBF"/>
    <w:rsid w:val="007B1C3E"/>
    <w:rsid w:val="007B3292"/>
    <w:rsid w:val="007B457D"/>
    <w:rsid w:val="007D239A"/>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B54D5"/>
    <w:rsid w:val="008C790C"/>
    <w:rsid w:val="008D098B"/>
    <w:rsid w:val="008D1A05"/>
    <w:rsid w:val="008F64DD"/>
    <w:rsid w:val="00900B1F"/>
    <w:rsid w:val="00911617"/>
    <w:rsid w:val="00914FEE"/>
    <w:rsid w:val="00916F3B"/>
    <w:rsid w:val="00926054"/>
    <w:rsid w:val="00940CFE"/>
    <w:rsid w:val="0095549C"/>
    <w:rsid w:val="00955BC7"/>
    <w:rsid w:val="009574F6"/>
    <w:rsid w:val="009674B8"/>
    <w:rsid w:val="00972056"/>
    <w:rsid w:val="009737CB"/>
    <w:rsid w:val="009B598D"/>
    <w:rsid w:val="009C61BA"/>
    <w:rsid w:val="009D3FFA"/>
    <w:rsid w:val="009F7FD9"/>
    <w:rsid w:val="00A000AC"/>
    <w:rsid w:val="00A0178E"/>
    <w:rsid w:val="00A07A65"/>
    <w:rsid w:val="00A13B30"/>
    <w:rsid w:val="00A33F27"/>
    <w:rsid w:val="00A358DC"/>
    <w:rsid w:val="00A35BA6"/>
    <w:rsid w:val="00A4792B"/>
    <w:rsid w:val="00A7022D"/>
    <w:rsid w:val="00A9202A"/>
    <w:rsid w:val="00AA304D"/>
    <w:rsid w:val="00AA5EF0"/>
    <w:rsid w:val="00AA7A91"/>
    <w:rsid w:val="00AB6703"/>
    <w:rsid w:val="00AB6EC1"/>
    <w:rsid w:val="00B11238"/>
    <w:rsid w:val="00B169FE"/>
    <w:rsid w:val="00B310A6"/>
    <w:rsid w:val="00B33D6A"/>
    <w:rsid w:val="00B372F6"/>
    <w:rsid w:val="00B64A41"/>
    <w:rsid w:val="00BA2DE9"/>
    <w:rsid w:val="00BA7210"/>
    <w:rsid w:val="00BB4A81"/>
    <w:rsid w:val="00BC11F0"/>
    <w:rsid w:val="00BD4CA4"/>
    <w:rsid w:val="00BD5928"/>
    <w:rsid w:val="00BE2F64"/>
    <w:rsid w:val="00BE622B"/>
    <w:rsid w:val="00C0717B"/>
    <w:rsid w:val="00C303C6"/>
    <w:rsid w:val="00C41EA5"/>
    <w:rsid w:val="00C425A0"/>
    <w:rsid w:val="00C5270F"/>
    <w:rsid w:val="00C551B8"/>
    <w:rsid w:val="00C55F71"/>
    <w:rsid w:val="00CA2B41"/>
    <w:rsid w:val="00CA4403"/>
    <w:rsid w:val="00CB260F"/>
    <w:rsid w:val="00CC0266"/>
    <w:rsid w:val="00CD2CF1"/>
    <w:rsid w:val="00CE425F"/>
    <w:rsid w:val="00CF588D"/>
    <w:rsid w:val="00D03741"/>
    <w:rsid w:val="00D14981"/>
    <w:rsid w:val="00D17564"/>
    <w:rsid w:val="00D20896"/>
    <w:rsid w:val="00D231D9"/>
    <w:rsid w:val="00D2521F"/>
    <w:rsid w:val="00D4280D"/>
    <w:rsid w:val="00D433EA"/>
    <w:rsid w:val="00D76366"/>
    <w:rsid w:val="00D96D11"/>
    <w:rsid w:val="00DA612F"/>
    <w:rsid w:val="00DD244E"/>
    <w:rsid w:val="00DD77BA"/>
    <w:rsid w:val="00DD7C14"/>
    <w:rsid w:val="00DE1A74"/>
    <w:rsid w:val="00DE2402"/>
    <w:rsid w:val="00DE47A8"/>
    <w:rsid w:val="00DF5CD1"/>
    <w:rsid w:val="00E018D8"/>
    <w:rsid w:val="00E079C9"/>
    <w:rsid w:val="00E442AE"/>
    <w:rsid w:val="00E54797"/>
    <w:rsid w:val="00E55924"/>
    <w:rsid w:val="00E67D64"/>
    <w:rsid w:val="00E861F9"/>
    <w:rsid w:val="00EA4344"/>
    <w:rsid w:val="00EA5AB5"/>
    <w:rsid w:val="00EA5B6D"/>
    <w:rsid w:val="00EB14BD"/>
    <w:rsid w:val="00EB53F3"/>
    <w:rsid w:val="00ED56BE"/>
    <w:rsid w:val="00EF024D"/>
    <w:rsid w:val="00F03FFC"/>
    <w:rsid w:val="00F146B5"/>
    <w:rsid w:val="00F2200C"/>
    <w:rsid w:val="00F33780"/>
    <w:rsid w:val="00F35D8E"/>
    <w:rsid w:val="00F3644B"/>
    <w:rsid w:val="00F53181"/>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7031">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2912083">
      <w:bodyDiv w:val="1"/>
      <w:marLeft w:val="0"/>
      <w:marRight w:val="0"/>
      <w:marTop w:val="0"/>
      <w:marBottom w:val="0"/>
      <w:divBdr>
        <w:top w:val="none" w:sz="0" w:space="0" w:color="auto"/>
        <w:left w:val="none" w:sz="0" w:space="0" w:color="auto"/>
        <w:bottom w:val="none" w:sz="0" w:space="0" w:color="auto"/>
        <w:right w:val="none" w:sz="0" w:space="0" w:color="auto"/>
      </w:divBdr>
      <w:divsChild>
        <w:div w:id="105928948">
          <w:marLeft w:val="240"/>
          <w:marRight w:val="0"/>
          <w:marTop w:val="240"/>
          <w:marBottom w:val="240"/>
          <w:divBdr>
            <w:top w:val="none" w:sz="0" w:space="0" w:color="auto"/>
            <w:left w:val="none" w:sz="0" w:space="0" w:color="auto"/>
            <w:bottom w:val="none" w:sz="0" w:space="0" w:color="auto"/>
            <w:right w:val="none" w:sz="0" w:space="0" w:color="auto"/>
          </w:divBdr>
        </w:div>
        <w:div w:id="847864737">
          <w:marLeft w:val="240"/>
          <w:marRight w:val="0"/>
          <w:marTop w:val="240"/>
          <w:marBottom w:val="24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34644039">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19707286">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3929628">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983189">
      <w:bodyDiv w:val="1"/>
      <w:marLeft w:val="0"/>
      <w:marRight w:val="0"/>
      <w:marTop w:val="0"/>
      <w:marBottom w:val="0"/>
      <w:divBdr>
        <w:top w:val="none" w:sz="0" w:space="0" w:color="auto"/>
        <w:left w:val="none" w:sz="0" w:space="0" w:color="auto"/>
        <w:bottom w:val="none" w:sz="0" w:space="0" w:color="auto"/>
        <w:right w:val="none" w:sz="0" w:space="0" w:color="auto"/>
      </w:divBdr>
      <w:divsChild>
        <w:div w:id="1086613454">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9304650">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mailto:stoneuc.treasurer@gmail.com"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foodgrainsbank.c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iblegateway.com/passage/?search=hebrews%209%3A11-14&amp;version=NRSVUE" TargetMode="External"/><Relationship Id="rId11" Type="http://schemas.openxmlformats.org/officeDocument/2006/relationships/hyperlink" Target="mailto:hleffler@rogers.com" TargetMode="External"/><Relationship Id="rId5" Type="http://schemas.openxmlformats.org/officeDocument/2006/relationships/webSettings" Target="webSettings.xml"/><Relationship Id="rId15" Type="http://schemas.openxmlformats.org/officeDocument/2006/relationships/hyperlink" Target="mailto:office@harcourtcommunity.ca"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OOVd-NAeK3c" TargetMode="External"/><Relationship Id="rId14" Type="http://schemas.openxmlformats.org/officeDocument/2006/relationships/hyperlink" Target="https://www.canadahelps.org/en/dn/804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Pages>
  <Words>921</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13</cp:revision>
  <dcterms:created xsi:type="dcterms:W3CDTF">2024-10-20T18:23:00Z</dcterms:created>
  <dcterms:modified xsi:type="dcterms:W3CDTF">2024-11-03T19:58:00Z</dcterms:modified>
</cp:coreProperties>
</file>