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76F995F3"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014742">
        <w:rPr>
          <w:rFonts w:cs="Calibri"/>
          <w:b/>
          <w:bCs/>
          <w:lang w:val="en-GB"/>
        </w:rPr>
        <w:br/>
        <w:t>2</w:t>
      </w:r>
      <w:r w:rsidR="00014742" w:rsidRPr="00014742">
        <w:rPr>
          <w:rFonts w:cs="Calibri"/>
          <w:b/>
          <w:bCs/>
          <w:vertAlign w:val="superscript"/>
          <w:lang w:val="en-GB"/>
        </w:rPr>
        <w:t>nd</w:t>
      </w:r>
      <w:r w:rsidR="00014742">
        <w:rPr>
          <w:rFonts w:cs="Calibri"/>
          <w:b/>
          <w:bCs/>
          <w:lang w:val="en-GB"/>
        </w:rPr>
        <w:t xml:space="preserve"> </w:t>
      </w:r>
      <w:r w:rsidR="00B310A6">
        <w:rPr>
          <w:rFonts w:cs="Calibri"/>
          <w:b/>
          <w:bCs/>
          <w:lang w:val="en-GB"/>
        </w:rPr>
        <w:t>Sunday</w:t>
      </w:r>
      <w:r w:rsidR="00014742">
        <w:rPr>
          <w:rFonts w:cs="Calibri"/>
          <w:b/>
          <w:bCs/>
          <w:lang w:val="en-GB"/>
        </w:rPr>
        <w:t xml:space="preserve"> after Epiphany</w:t>
      </w:r>
      <w:r w:rsidR="004563DC">
        <w:rPr>
          <w:rFonts w:cs="Calibri"/>
          <w:b/>
          <w:bCs/>
          <w:lang w:val="en-GB"/>
        </w:rPr>
        <w:t>,</w:t>
      </w:r>
      <w:r w:rsidR="00EA5B6D">
        <w:rPr>
          <w:rFonts w:cs="Calibri"/>
          <w:b/>
          <w:bCs/>
          <w:lang w:val="en-GB"/>
        </w:rPr>
        <w:t xml:space="preserve"> </w:t>
      </w:r>
      <w:r w:rsidR="00375059">
        <w:rPr>
          <w:rFonts w:cs="Calibri"/>
          <w:b/>
          <w:bCs/>
          <w:lang w:val="en-GB"/>
        </w:rPr>
        <w:t>January 19,</w:t>
      </w:r>
      <w:r w:rsidR="00D17564">
        <w:rPr>
          <w:rFonts w:cs="Calibri"/>
          <w:b/>
          <w:bCs/>
          <w:lang w:val="en-GB"/>
        </w:rPr>
        <w:t xml:space="preserve"> 202</w:t>
      </w:r>
      <w:r w:rsidR="0015546F">
        <w:rPr>
          <w:rFonts w:cs="Calibri"/>
          <w:b/>
          <w:bCs/>
          <w:lang w:val="en-GB"/>
        </w:rPr>
        <w:t>5</w:t>
      </w:r>
    </w:p>
    <w:p w14:paraId="06658254" w14:textId="7D78A6FB" w:rsidR="00053A56" w:rsidRDefault="00A078C2" w:rsidP="001A00D9">
      <w:pPr>
        <w:spacing w:after="100"/>
        <w:rPr>
          <w:i/>
          <w:iCs/>
        </w:rPr>
      </w:pPr>
      <w:r>
        <w:rPr>
          <w:noProof/>
        </w:rPr>
        <w:drawing>
          <wp:anchor distT="0" distB="0" distL="114300" distR="114300" simplePos="0" relativeHeight="251661312" behindDoc="0" locked="0" layoutInCell="1" allowOverlap="1" wp14:anchorId="22852C42" wp14:editId="29595F26">
            <wp:simplePos x="0" y="0"/>
            <wp:positionH relativeFrom="column">
              <wp:posOffset>2771775</wp:posOffset>
            </wp:positionH>
            <wp:positionV relativeFrom="paragraph">
              <wp:posOffset>196850</wp:posOffset>
            </wp:positionV>
            <wp:extent cx="3637915" cy="2742565"/>
            <wp:effectExtent l="0" t="0" r="635" b="635"/>
            <wp:wrapSquare wrapText="bothSides"/>
            <wp:docPr id="3877394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37915" cy="2742565"/>
                    </a:xfrm>
                    <a:prstGeom prst="rect">
                      <a:avLst/>
                    </a:prstGeom>
                    <a:noFill/>
                    <a:ln>
                      <a:noFill/>
                    </a:ln>
                  </pic:spPr>
                </pic:pic>
              </a:graphicData>
            </a:graphic>
            <wp14:sizeRelH relativeFrom="page">
              <wp14:pctWidth>0</wp14:pctWidth>
            </wp14:sizeRelH>
            <wp14:sizeRelV relativeFrom="page">
              <wp14:pctHeight>0</wp14:pctHeight>
            </wp14:sizeRelV>
          </wp:anchor>
        </w:drawing>
      </w:r>
      <w:r w:rsidR="00F03FFC" w:rsidRPr="00940CFE">
        <w:rPr>
          <w:rFonts w:cs="Calibri"/>
          <w:b/>
          <w:bCs/>
          <w:i/>
        </w:rPr>
        <w:t>Scripture</w:t>
      </w:r>
      <w:r w:rsidR="00955BC7" w:rsidRPr="00940CFE">
        <w:rPr>
          <w:rFonts w:cs="Calibri"/>
          <w:b/>
          <w:bCs/>
          <w:iCs/>
        </w:rPr>
        <w:t xml:space="preserve"> </w:t>
      </w:r>
      <w:r w:rsidR="007444F6" w:rsidRPr="00940CFE">
        <w:rPr>
          <w:i/>
          <w:iCs/>
        </w:rPr>
        <w:t xml:space="preserve">– </w:t>
      </w:r>
      <w:r w:rsidR="00356AD7" w:rsidRPr="00356AD7">
        <w:rPr>
          <w:i/>
          <w:iCs/>
        </w:rPr>
        <w:t>1 Corinthians 12:1-11</w:t>
      </w:r>
      <w:r w:rsidR="00356AD7">
        <w:rPr>
          <w:i/>
          <w:iCs/>
        </w:rPr>
        <w:t xml:space="preserve"> NRSVUE</w:t>
      </w:r>
    </w:p>
    <w:p w14:paraId="677C512A" w14:textId="241CBC83" w:rsidR="00356AD7" w:rsidRPr="00356AD7" w:rsidRDefault="00356AD7" w:rsidP="001A00D9">
      <w:pPr>
        <w:spacing w:after="100"/>
      </w:pPr>
      <w:r w:rsidRPr="00356AD7">
        <w:rPr>
          <w:vertAlign w:val="superscript"/>
        </w:rPr>
        <w:t xml:space="preserve">1 </w:t>
      </w:r>
      <w:r w:rsidRPr="00356AD7">
        <w:t>Now concerning spiritual gifts</w:t>
      </w:r>
      <w:r w:rsidRPr="00356AD7">
        <w:t>,</w:t>
      </w:r>
      <w:r w:rsidRPr="00356AD7">
        <w:t> brothers and sisters, I do not want you to be ignorant. </w:t>
      </w:r>
      <w:r w:rsidRPr="00356AD7">
        <w:rPr>
          <w:vertAlign w:val="superscript"/>
        </w:rPr>
        <w:t>2 </w:t>
      </w:r>
      <w:r w:rsidRPr="00356AD7">
        <w:t>You know that when you were gentiles you were enticed and led astray to idols that could not speak. </w:t>
      </w:r>
      <w:r w:rsidRPr="00356AD7">
        <w:rPr>
          <w:vertAlign w:val="superscript"/>
        </w:rPr>
        <w:t>3 </w:t>
      </w:r>
      <w:r w:rsidRPr="00356AD7">
        <w:t xml:space="preserve">Therefore I want you to understand that no one speaking by the Spirit of God ever </w:t>
      </w:r>
      <w:proofErr w:type="gramStart"/>
      <w:r w:rsidRPr="00356AD7">
        <w:t>says</w:t>
      </w:r>
      <w:proofErr w:type="gramEnd"/>
      <w:r w:rsidRPr="00356AD7">
        <w:t xml:space="preserve"> “Let Jesus be cursed!” and no one can say “Jesus is Lord” except by the Holy Spirit.</w:t>
      </w:r>
    </w:p>
    <w:p w14:paraId="2742952C" w14:textId="77777777" w:rsidR="00356AD7" w:rsidRPr="00356AD7" w:rsidRDefault="00356AD7" w:rsidP="001A00D9">
      <w:pPr>
        <w:spacing w:after="100"/>
      </w:pPr>
      <w:r w:rsidRPr="00356AD7">
        <w:rPr>
          <w:vertAlign w:val="superscript"/>
        </w:rPr>
        <w:t>4 </w:t>
      </w:r>
      <w:r w:rsidRPr="00356AD7">
        <w:t>Now there are varieties of gifts but the same Spirit, </w:t>
      </w:r>
      <w:r w:rsidRPr="00356AD7">
        <w:rPr>
          <w:vertAlign w:val="superscript"/>
        </w:rPr>
        <w:t>5 </w:t>
      </w:r>
      <w:r w:rsidRPr="00356AD7">
        <w:t>and there are varieties of services but the same Lord, </w:t>
      </w:r>
      <w:r w:rsidRPr="00356AD7">
        <w:rPr>
          <w:vertAlign w:val="superscript"/>
        </w:rPr>
        <w:t>6 </w:t>
      </w:r>
      <w:r w:rsidRPr="00356AD7">
        <w:t>and there are varieties of activities, but it is the same God who activates all of them in everyone. </w:t>
      </w:r>
      <w:r w:rsidRPr="00356AD7">
        <w:rPr>
          <w:vertAlign w:val="superscript"/>
        </w:rPr>
        <w:t>7 </w:t>
      </w:r>
      <w:r w:rsidRPr="00356AD7">
        <w:t>To each is given the manifestation of the Spirit for the common good. </w:t>
      </w:r>
      <w:r w:rsidRPr="00356AD7">
        <w:rPr>
          <w:vertAlign w:val="superscript"/>
        </w:rPr>
        <w:t>8 </w:t>
      </w:r>
      <w:r w:rsidRPr="00356AD7">
        <w:t>To one is given through the Spirit the utterance of wisdom and to another the utterance of knowledge according to the same Spirit, </w:t>
      </w:r>
      <w:r w:rsidRPr="00356AD7">
        <w:rPr>
          <w:vertAlign w:val="superscript"/>
        </w:rPr>
        <w:t>9 </w:t>
      </w:r>
      <w:r w:rsidRPr="00356AD7">
        <w:t>to another faith by the same Spirit, to another gifts of healing by the one Spirit, </w:t>
      </w:r>
      <w:r w:rsidRPr="00356AD7">
        <w:rPr>
          <w:vertAlign w:val="superscript"/>
        </w:rPr>
        <w:t>10 </w:t>
      </w:r>
      <w:r w:rsidRPr="00356AD7">
        <w:t>to another the working of powerful deeds, to another prophecy, to another the discernment of spirits, to another various kinds of tongues, to another the interpretation of tongues. </w:t>
      </w:r>
      <w:r w:rsidRPr="00356AD7">
        <w:rPr>
          <w:vertAlign w:val="superscript"/>
        </w:rPr>
        <w:t>11 </w:t>
      </w:r>
      <w:r w:rsidRPr="00356AD7">
        <w:t>All these are activated by one and the same Spirit, who allots to each one individually just as the Spirit chooses.</w:t>
      </w:r>
    </w:p>
    <w:p w14:paraId="14B5CD4F" w14:textId="69D054ED" w:rsidR="00116D5A" w:rsidRDefault="00116D5A" w:rsidP="001A00D9">
      <w:pPr>
        <w:tabs>
          <w:tab w:val="left" w:pos="-720"/>
        </w:tabs>
        <w:spacing w:after="100"/>
        <w:rPr>
          <w:rFonts w:cs="Calibri"/>
          <w:iCs/>
        </w:rPr>
      </w:pPr>
      <w:r w:rsidRPr="00D03741">
        <w:rPr>
          <w:rFonts w:cs="Calibri"/>
          <w:b/>
          <w:bCs/>
          <w:i/>
        </w:rPr>
        <w:t xml:space="preserve">From </w:t>
      </w:r>
      <w:r w:rsidR="00356AD7">
        <w:rPr>
          <w:rFonts w:cs="Calibri"/>
          <w:b/>
          <w:bCs/>
          <w:i/>
        </w:rPr>
        <w:t>Rev. Heather Leffler</w:t>
      </w:r>
    </w:p>
    <w:p w14:paraId="107F2D27" w14:textId="77777777" w:rsidR="0074224B" w:rsidRPr="0074224B" w:rsidRDefault="0074224B" w:rsidP="001A00D9">
      <w:pPr>
        <w:tabs>
          <w:tab w:val="left" w:pos="-720"/>
        </w:tabs>
        <w:spacing w:after="100"/>
        <w:rPr>
          <w:rFonts w:cs="Calibri"/>
          <w:iCs/>
        </w:rPr>
      </w:pPr>
      <w:r w:rsidRPr="0074224B">
        <w:rPr>
          <w:rFonts w:cs="Calibri"/>
          <w:iCs/>
        </w:rPr>
        <w:t>In 1925, Our United Church was formed through the union of Congregational, Methodist, Presbyterian, and Union Churches. This historic coming together allowed congregations to retain their traditional patterns of worship, creating a rich tapestry of worship practices across the country rather than a single, uniform order.</w:t>
      </w:r>
    </w:p>
    <w:p w14:paraId="1E2CAD61" w14:textId="77777777" w:rsidR="0074224B" w:rsidRPr="0074224B" w:rsidRDefault="0074224B" w:rsidP="001A00D9">
      <w:pPr>
        <w:tabs>
          <w:tab w:val="left" w:pos="-720"/>
        </w:tabs>
        <w:spacing w:after="100"/>
        <w:rPr>
          <w:rFonts w:cs="Calibri"/>
          <w:iCs/>
        </w:rPr>
      </w:pPr>
      <w:r w:rsidRPr="0074224B">
        <w:rPr>
          <w:rFonts w:cs="Calibri"/>
          <w:iCs/>
        </w:rPr>
        <w:t>In our worship, people share diverse gifts such as music, wisdom, prayer, prophecy, and, in some congregations, experiences like speaking in tongues, interpretation of tongues, and healing. Paul assures us that the Spirit is active among us, encouraging the sharing of these gifts.</w:t>
      </w:r>
    </w:p>
    <w:p w14:paraId="439BA749" w14:textId="77777777" w:rsidR="0074224B" w:rsidRPr="0074224B" w:rsidRDefault="0074224B" w:rsidP="001A00D9">
      <w:pPr>
        <w:tabs>
          <w:tab w:val="left" w:pos="-720"/>
        </w:tabs>
        <w:spacing w:after="100"/>
        <w:rPr>
          <w:rFonts w:cs="Calibri"/>
          <w:iCs/>
        </w:rPr>
      </w:pPr>
      <w:r w:rsidRPr="0074224B">
        <w:rPr>
          <w:rFonts w:cs="Calibri"/>
          <w:iCs/>
        </w:rPr>
        <w:t>While we often focus on the gifts expressed in worship, Paul reminds us that other gifts, services, and activities are equally vital to our faith communities and the world. Our worship and studies deepen our spirituality, grounding us in our relationship with God and our church family. However, it is through other expressions of our gifts that we embody bold discipleship and daring justice.</w:t>
      </w:r>
    </w:p>
    <w:p w14:paraId="10D4F7C6" w14:textId="77777777" w:rsidR="0074224B" w:rsidRPr="0074224B" w:rsidRDefault="0074224B" w:rsidP="001A00D9">
      <w:pPr>
        <w:tabs>
          <w:tab w:val="left" w:pos="-720"/>
        </w:tabs>
        <w:spacing w:after="100"/>
        <w:rPr>
          <w:rFonts w:cs="Calibri"/>
          <w:iCs/>
        </w:rPr>
      </w:pPr>
      <w:r w:rsidRPr="0074224B">
        <w:rPr>
          <w:rFonts w:cs="Calibri"/>
          <w:iCs/>
        </w:rPr>
        <w:t>People contribute in countless ways: advocating for justice through speaking, protesting, and letter writing; providing meals for those in need; maintaining our church buildings to ensure they remain welcoming spaces for community gatherings; and sharing baking, gardening, arts, and crafts to support fundraising efforts. Others faithfully offer prayers for neighbors and people around the world.</w:t>
      </w:r>
    </w:p>
    <w:p w14:paraId="20ED3D46" w14:textId="77777777" w:rsidR="0074224B" w:rsidRDefault="0074224B" w:rsidP="001A00D9">
      <w:pPr>
        <w:tabs>
          <w:tab w:val="left" w:pos="-720"/>
        </w:tabs>
        <w:spacing w:after="100"/>
        <w:rPr>
          <w:rFonts w:cs="Calibri"/>
          <w:iCs/>
        </w:rPr>
      </w:pPr>
      <w:r w:rsidRPr="0074224B">
        <w:rPr>
          <w:rFonts w:cs="Calibri"/>
          <w:iCs/>
        </w:rPr>
        <w:lastRenderedPageBreak/>
        <w:t>These are just a few examples of how our gifts extend beyond worship, weaving a vibrant and meaningful fabric of faith in action.</w:t>
      </w:r>
    </w:p>
    <w:p w14:paraId="077D3626" w14:textId="47F519D8" w:rsidR="00AB6703" w:rsidRDefault="00AB6703" w:rsidP="001A00D9">
      <w:pPr>
        <w:tabs>
          <w:tab w:val="left" w:pos="-720"/>
        </w:tabs>
        <w:spacing w:after="100"/>
        <w:rPr>
          <w:rFonts w:cs="Calibri"/>
          <w:b/>
          <w:bCs/>
          <w:i/>
          <w:iCs/>
        </w:rPr>
      </w:pPr>
      <w:r w:rsidRPr="00AB6703">
        <w:rPr>
          <w:rFonts w:cs="Calibri"/>
          <w:b/>
          <w:bCs/>
          <w:i/>
          <w:iCs/>
        </w:rPr>
        <w:t>Contemplation and Conversation</w:t>
      </w:r>
    </w:p>
    <w:p w14:paraId="4F715541" w14:textId="54620849" w:rsidR="00850C38" w:rsidRPr="0092001A" w:rsidRDefault="000655C0" w:rsidP="001A00D9">
      <w:pPr>
        <w:spacing w:after="100"/>
        <w:jc w:val="center"/>
        <w:rPr>
          <w:i/>
          <w:iCs/>
        </w:rPr>
      </w:pPr>
      <w:r>
        <w:rPr>
          <w:i/>
          <w:iCs/>
        </w:rPr>
        <w:t>What gift do you bring as a disciple of Jesus</w:t>
      </w:r>
      <w:r w:rsidR="00850C38">
        <w:rPr>
          <w:i/>
          <w:iCs/>
        </w:rPr>
        <w:t>?</w:t>
      </w:r>
    </w:p>
    <w:p w14:paraId="45B2CCB1" w14:textId="77777777" w:rsidR="00AB6703" w:rsidRPr="00AB6703" w:rsidRDefault="00AB6703" w:rsidP="001A00D9">
      <w:pPr>
        <w:spacing w:after="100"/>
        <w:rPr>
          <w:rFonts w:cs="Calibri"/>
          <w:b/>
          <w:bCs/>
          <w:i/>
          <w:iCs/>
        </w:rPr>
      </w:pPr>
      <w:r w:rsidRPr="00AB6703">
        <w:rPr>
          <w:rFonts w:cs="Calibri"/>
          <w:b/>
          <w:bCs/>
          <w:i/>
          <w:iCs/>
        </w:rPr>
        <w:t>Prayer</w:t>
      </w:r>
    </w:p>
    <w:p w14:paraId="6803A2C3" w14:textId="7DC86FE6" w:rsidR="00704796" w:rsidRPr="00704796" w:rsidRDefault="0074224B" w:rsidP="001A00D9">
      <w:pPr>
        <w:spacing w:after="100"/>
        <w:jc w:val="center"/>
        <w:rPr>
          <w:i/>
          <w:iCs/>
        </w:rPr>
      </w:pPr>
      <w:r w:rsidRPr="0074224B">
        <w:rPr>
          <w:i/>
          <w:iCs/>
        </w:rPr>
        <w:t>Spirit of Unity,</w:t>
      </w:r>
      <w:r>
        <w:rPr>
          <w:i/>
          <w:iCs/>
        </w:rPr>
        <w:br/>
      </w:r>
      <w:r w:rsidRPr="0074224B">
        <w:rPr>
          <w:i/>
          <w:iCs/>
        </w:rPr>
        <w:t>Bless the many gifts we share in worship and service,</w:t>
      </w:r>
      <w:r>
        <w:rPr>
          <w:i/>
          <w:iCs/>
        </w:rPr>
        <w:br/>
      </w:r>
      <w:r w:rsidRPr="0074224B">
        <w:rPr>
          <w:i/>
          <w:iCs/>
        </w:rPr>
        <w:t>That through them, we may live boldly in love and justice.</w:t>
      </w:r>
      <w:r>
        <w:rPr>
          <w:i/>
          <w:iCs/>
        </w:rPr>
        <w:t xml:space="preserve"> Amen.</w:t>
      </w:r>
      <w:r w:rsidR="00620CA6">
        <w:rPr>
          <w:i/>
          <w:iCs/>
        </w:rPr>
        <w:t xml:space="preserve"> </w:t>
      </w:r>
    </w:p>
    <w:p w14:paraId="2E44571C" w14:textId="3AE354E2" w:rsidR="00297B25" w:rsidRPr="00BB4A81" w:rsidRDefault="00000000" w:rsidP="001A00D9">
      <w:pPr>
        <w:tabs>
          <w:tab w:val="left" w:pos="-720"/>
        </w:tabs>
        <w:spacing w:after="10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1A00D9">
      <w:pPr>
        <w:tabs>
          <w:tab w:val="left" w:pos="-720"/>
        </w:tabs>
        <w:spacing w:after="10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727B6BAD" w:rsidR="00BA7210" w:rsidRPr="005C7B1C" w:rsidRDefault="00000000" w:rsidP="001A00D9">
      <w:pPr>
        <w:tabs>
          <w:tab w:val="left" w:pos="-720"/>
        </w:tabs>
        <w:spacing w:after="100"/>
        <w:rPr>
          <w:rFonts w:cs="Calibri"/>
          <w:iCs/>
        </w:rPr>
      </w:pPr>
      <w:r>
        <w:rPr>
          <w:rFonts w:cs="Calibri"/>
          <w:i/>
        </w:rPr>
        <w:pict w14:anchorId="40D810BC">
          <v:rect id="_x0000_i1026" style="width:0;height:1.5pt" o:hralign="center" o:hrstd="t" o:hr="t" fillcolor="#a0a0a0" stroked="f"/>
        </w:pict>
      </w:r>
    </w:p>
    <w:p w14:paraId="5D3CE0EF" w14:textId="0E8E1EC1" w:rsidR="00F03FFC" w:rsidRDefault="00B11238" w:rsidP="001A00D9">
      <w:pPr>
        <w:tabs>
          <w:tab w:val="left" w:pos="-720"/>
        </w:tabs>
        <w:spacing w:after="10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29511CC4" w:rsidR="00CA4403" w:rsidRDefault="00CA4403" w:rsidP="001A00D9">
      <w:pPr>
        <w:tabs>
          <w:tab w:val="left" w:pos="-720"/>
        </w:tabs>
        <w:spacing w:after="100"/>
        <w:rPr>
          <w:i/>
          <w:iCs/>
        </w:rPr>
      </w:pPr>
      <w:r w:rsidRPr="0022707C">
        <w:rPr>
          <w:i/>
          <w:iCs/>
        </w:rPr>
        <w:t xml:space="preserve">If you missed today’s worship service, </w:t>
      </w:r>
      <w:r w:rsidR="00A078C2">
        <w:rPr>
          <w:i/>
          <w:iCs/>
        </w:rPr>
        <w:t xml:space="preserve">you </w:t>
      </w:r>
      <w:proofErr w:type="gramStart"/>
      <w:r w:rsidR="00A078C2">
        <w:rPr>
          <w:i/>
          <w:iCs/>
        </w:rPr>
        <w:t>can</w:t>
      </w:r>
      <w:proofErr w:type="gramEnd"/>
      <w:r w:rsidR="00A078C2">
        <w:rPr>
          <w:i/>
          <w:iCs/>
        </w:rPr>
        <w:t xml:space="preserve"> watch it here: </w:t>
      </w:r>
      <w:hyperlink r:id="rId8" w:history="1">
        <w:r w:rsidR="00A078C2" w:rsidRPr="00197CA2">
          <w:rPr>
            <w:rStyle w:val="Hyperlink"/>
            <w:i/>
            <w:iCs/>
          </w:rPr>
          <w:t>https://youtu.be/wuTPL3jSrUw</w:t>
        </w:r>
      </w:hyperlink>
      <w:r w:rsidR="00A078C2">
        <w:rPr>
          <w:i/>
          <w:iCs/>
        </w:rPr>
        <w:t xml:space="preserve"> </w:t>
      </w:r>
    </w:p>
    <w:p w14:paraId="7B4D2CA7" w14:textId="25313A7A" w:rsidR="00F03FFC" w:rsidRDefault="008E747B" w:rsidP="001A00D9">
      <w:pPr>
        <w:tabs>
          <w:tab w:val="left" w:pos="-720"/>
        </w:tabs>
        <w:spacing w:after="100"/>
        <w:rPr>
          <w:rFonts w:cs="Calibri"/>
          <w:b/>
          <w:bCs/>
          <w:iCs/>
        </w:rPr>
      </w:pPr>
      <w:r>
        <w:rPr>
          <w:rFonts w:cs="Calibri"/>
          <w:b/>
          <w:bCs/>
          <w:iCs/>
          <w:noProof/>
        </w:rPr>
        <w:drawing>
          <wp:anchor distT="0" distB="0" distL="114300" distR="114300" simplePos="0" relativeHeight="251658240" behindDoc="0" locked="0" layoutInCell="1" allowOverlap="1" wp14:anchorId="62B38CF7" wp14:editId="32E5A952">
            <wp:simplePos x="0" y="0"/>
            <wp:positionH relativeFrom="column">
              <wp:posOffset>5685790</wp:posOffset>
            </wp:positionH>
            <wp:positionV relativeFrom="page">
              <wp:posOffset>4619625</wp:posOffset>
            </wp:positionV>
            <wp:extent cx="885825" cy="885825"/>
            <wp:effectExtent l="0" t="0" r="9525" b="9525"/>
            <wp:wrapSquare wrapText="bothSides"/>
            <wp:docPr id="1717655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pic:spPr>
                </pic:pic>
              </a:graphicData>
            </a:graphic>
            <wp14:sizeRelH relativeFrom="page">
              <wp14:pctWidth>0</wp14:pctWidth>
            </wp14:sizeRelH>
            <wp14:sizeRelV relativeFrom="page">
              <wp14:pctHeight>0</wp14:pctHeight>
            </wp14:sizeRelV>
          </wp:anchor>
        </w:drawing>
      </w:r>
      <w:r w:rsidRPr="000655C0">
        <w:rPr>
          <w:rFonts w:cs="Calibri"/>
          <w:b/>
          <w:bCs/>
          <w:iCs/>
        </w:rPr>
        <w:drawing>
          <wp:anchor distT="0" distB="0" distL="114300" distR="114300" simplePos="0" relativeHeight="251660288" behindDoc="0" locked="0" layoutInCell="1" allowOverlap="1" wp14:anchorId="6A4B8624" wp14:editId="716A2823">
            <wp:simplePos x="0" y="0"/>
            <wp:positionH relativeFrom="column">
              <wp:posOffset>-38100</wp:posOffset>
            </wp:positionH>
            <wp:positionV relativeFrom="page">
              <wp:posOffset>4619625</wp:posOffset>
            </wp:positionV>
            <wp:extent cx="1343025" cy="867410"/>
            <wp:effectExtent l="0" t="0" r="9525" b="8890"/>
            <wp:wrapSquare wrapText="bothSides"/>
            <wp:docPr id="739617482"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617482" name="Picture 1" descr="A logo for a company&#10;&#10;Description automatically generated"/>
                    <pic:cNvPicPr/>
                  </pic:nvPicPr>
                  <pic:blipFill>
                    <a:blip r:embed="rId10"/>
                    <a:stretch>
                      <a:fillRect/>
                    </a:stretch>
                  </pic:blipFill>
                  <pic:spPr>
                    <a:xfrm>
                      <a:off x="0" y="0"/>
                      <a:ext cx="1343025" cy="867410"/>
                    </a:xfrm>
                    <a:prstGeom prst="rect">
                      <a:avLst/>
                    </a:prstGeom>
                  </pic:spPr>
                </pic:pic>
              </a:graphicData>
            </a:graphic>
            <wp14:sizeRelH relativeFrom="margin">
              <wp14:pctWidth>0</wp14:pctWidth>
            </wp14:sizeRelH>
            <wp14:sizeRelV relativeFrom="margin">
              <wp14:pctHeight>0</wp14:pctHeight>
            </wp14:sizeRelV>
          </wp:anchor>
        </w:drawing>
      </w:r>
      <w:r w:rsidR="00000000">
        <w:rPr>
          <w:rFonts w:cs="Calibri"/>
          <w:i/>
        </w:rPr>
        <w:pict w14:anchorId="55CF1AC7">
          <v:rect id="_x0000_i1027" style="width:0;height:1.5pt" o:hralign="center" o:hrstd="t" o:hr="t" fillcolor="#a0a0a0" stroked="f"/>
        </w:pict>
      </w:r>
    </w:p>
    <w:p w14:paraId="30D46B21" w14:textId="61F8E9E1" w:rsidR="00DD7C14" w:rsidRDefault="00F63922" w:rsidP="001A00D9">
      <w:pPr>
        <w:tabs>
          <w:tab w:val="left" w:pos="-720"/>
        </w:tabs>
        <w:spacing w:after="100"/>
        <w:rPr>
          <w:rFonts w:cs="Calibri"/>
          <w:b/>
          <w:bCs/>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66447D89" w14:textId="46FAEB6B" w:rsidR="000655C0" w:rsidRDefault="000655C0" w:rsidP="001A00D9">
      <w:pPr>
        <w:tabs>
          <w:tab w:val="left" w:pos="-720"/>
        </w:tabs>
        <w:spacing w:after="100"/>
        <w:rPr>
          <w:rFonts w:cs="Calibri"/>
          <w:iCs/>
        </w:rPr>
      </w:pPr>
      <w:r w:rsidRPr="000655C0">
        <w:rPr>
          <w:rFonts w:cs="Calibri"/>
          <w:iCs/>
        </w:rPr>
        <w:t>June 10, 2025, will mark the United Church’s 100th anniversary—an opportunity to honour our past and look to the future!</w:t>
      </w:r>
    </w:p>
    <w:p w14:paraId="5CE6C2E6" w14:textId="7B0DF9E1" w:rsidR="000655C0" w:rsidRPr="000655C0" w:rsidRDefault="000655C0" w:rsidP="001A00D9">
      <w:pPr>
        <w:tabs>
          <w:tab w:val="left" w:pos="-720"/>
        </w:tabs>
        <w:spacing w:after="100"/>
        <w:rPr>
          <w:rFonts w:cs="Calibri"/>
          <w:b/>
          <w:bCs/>
          <w:iCs/>
        </w:rPr>
      </w:pPr>
      <w:r w:rsidRPr="000655C0">
        <w:rPr>
          <w:rFonts w:cs="Calibri"/>
          <w:b/>
          <w:bCs/>
          <w:iCs/>
        </w:rPr>
        <w:t>Theme</w:t>
      </w:r>
    </w:p>
    <w:p w14:paraId="1BCFC6AD" w14:textId="1B05CEF7" w:rsidR="000655C0" w:rsidRPr="000655C0" w:rsidRDefault="000655C0" w:rsidP="001A00D9">
      <w:pPr>
        <w:tabs>
          <w:tab w:val="left" w:pos="-720"/>
        </w:tabs>
        <w:spacing w:after="100"/>
        <w:rPr>
          <w:rFonts w:cs="Calibri"/>
          <w:iCs/>
        </w:rPr>
      </w:pPr>
      <w:r w:rsidRPr="000655C0">
        <w:rPr>
          <w:rFonts w:cs="Calibri"/>
          <w:iCs/>
        </w:rPr>
        <w:t>The theme for the Centennial is Deep, Bold, Daring. One of the first “united” churches in the world, from its formation the United Church has been rooted in</w:t>
      </w:r>
    </w:p>
    <w:p w14:paraId="489A5FCC" w14:textId="597CCC80" w:rsidR="000655C0" w:rsidRPr="000655C0" w:rsidRDefault="000655C0" w:rsidP="001A00D9">
      <w:pPr>
        <w:tabs>
          <w:tab w:val="left" w:pos="-720"/>
        </w:tabs>
        <w:spacing w:after="100"/>
        <w:jc w:val="center"/>
        <w:rPr>
          <w:rFonts w:cs="Calibri"/>
          <w:iCs/>
        </w:rPr>
      </w:pPr>
      <w:r w:rsidRPr="000655C0">
        <w:rPr>
          <w:rFonts w:cs="Calibri"/>
          <w:b/>
          <w:bCs/>
          <w:iCs/>
        </w:rPr>
        <w:t>Deep Spirituality</w:t>
      </w:r>
      <w:r>
        <w:rPr>
          <w:rFonts w:cs="Calibri"/>
          <w:b/>
          <w:bCs/>
          <w:iCs/>
        </w:rPr>
        <w:br/>
      </w:r>
      <w:r w:rsidRPr="000655C0">
        <w:rPr>
          <w:rFonts w:cs="Calibri"/>
          <w:iCs/>
        </w:rPr>
        <w:t>The words of Jesus’ prayer that the disciples be one (John 17:21)</w:t>
      </w:r>
    </w:p>
    <w:p w14:paraId="15BDAB62" w14:textId="655FA218" w:rsidR="000655C0" w:rsidRPr="000655C0" w:rsidRDefault="000655C0" w:rsidP="001A00D9">
      <w:pPr>
        <w:tabs>
          <w:tab w:val="left" w:pos="-720"/>
        </w:tabs>
        <w:spacing w:after="100"/>
        <w:jc w:val="center"/>
        <w:rPr>
          <w:rFonts w:cs="Calibri"/>
          <w:iCs/>
        </w:rPr>
      </w:pPr>
      <w:r w:rsidRPr="000655C0">
        <w:rPr>
          <w:rFonts w:cs="Calibri"/>
          <w:b/>
          <w:bCs/>
          <w:iCs/>
        </w:rPr>
        <w:t>Bold Discipleship</w:t>
      </w:r>
      <w:r>
        <w:rPr>
          <w:rFonts w:cs="Calibri"/>
          <w:b/>
          <w:bCs/>
          <w:iCs/>
        </w:rPr>
        <w:br/>
      </w:r>
      <w:r w:rsidRPr="000655C0">
        <w:rPr>
          <w:rFonts w:cs="Calibri"/>
          <w:iCs/>
        </w:rPr>
        <w:t>The belief that what unites us is stronger than our differences</w:t>
      </w:r>
    </w:p>
    <w:p w14:paraId="0F794C55" w14:textId="2577AB06" w:rsidR="000655C0" w:rsidRDefault="000655C0" w:rsidP="001A00D9">
      <w:pPr>
        <w:tabs>
          <w:tab w:val="left" w:pos="-720"/>
        </w:tabs>
        <w:spacing w:after="100"/>
        <w:jc w:val="center"/>
        <w:rPr>
          <w:rFonts w:cs="Calibri"/>
          <w:iCs/>
        </w:rPr>
      </w:pPr>
      <w:r w:rsidRPr="000655C0">
        <w:rPr>
          <w:rFonts w:cs="Calibri"/>
          <w:b/>
          <w:bCs/>
          <w:iCs/>
        </w:rPr>
        <w:t>Daring Justice</w:t>
      </w:r>
      <w:r>
        <w:rPr>
          <w:rFonts w:cs="Calibri"/>
          <w:b/>
          <w:bCs/>
          <w:iCs/>
        </w:rPr>
        <w:br/>
      </w:r>
      <w:r w:rsidRPr="000655C0">
        <w:rPr>
          <w:rFonts w:cs="Calibri"/>
          <w:iCs/>
        </w:rPr>
        <w:t>The desire to live out the gospel call to love and justice in Canada and around the world</w:t>
      </w:r>
    </w:p>
    <w:p w14:paraId="07CB9622" w14:textId="150A17FD" w:rsidR="000655C0" w:rsidRPr="000655C0" w:rsidRDefault="000655C0" w:rsidP="001A00D9">
      <w:pPr>
        <w:tabs>
          <w:tab w:val="left" w:pos="-720"/>
        </w:tabs>
        <w:spacing w:after="100"/>
        <w:rPr>
          <w:rFonts w:cs="Calibri"/>
          <w:i/>
        </w:rPr>
      </w:pPr>
      <w:hyperlink r:id="rId11" w:history="1">
        <w:r w:rsidRPr="00197CA2">
          <w:rPr>
            <w:rStyle w:val="Hyperlink"/>
            <w:rFonts w:cs="Calibri"/>
            <w:i/>
          </w:rPr>
          <w:t>https://united-church.ca/100years</w:t>
        </w:r>
      </w:hyperlink>
      <w:r>
        <w:rPr>
          <w:rFonts w:cs="Calibri"/>
          <w:i/>
        </w:rPr>
        <w:t xml:space="preserve"> </w:t>
      </w:r>
    </w:p>
    <w:p w14:paraId="3B25C00F" w14:textId="4D9BB2E3" w:rsidR="00803249" w:rsidRPr="00BB4A81" w:rsidRDefault="00000000" w:rsidP="001A00D9">
      <w:pPr>
        <w:tabs>
          <w:tab w:val="left" w:pos="-720"/>
        </w:tabs>
        <w:spacing w:after="100"/>
        <w:rPr>
          <w:rFonts w:cs="Calibri"/>
          <w:i/>
        </w:rPr>
      </w:pPr>
      <w:r>
        <w:rPr>
          <w:rFonts w:cs="Calibri"/>
          <w:i/>
        </w:rPr>
        <w:pict w14:anchorId="3245C343">
          <v:rect id="_x0000_i1052" style="width:0;height:1.5pt" o:hralign="center" o:hrstd="t" o:hr="t" fillcolor="#a0a0a0" stroked="f"/>
        </w:pict>
      </w:r>
      <w:bookmarkEnd w:id="0"/>
    </w:p>
    <w:p w14:paraId="774FA89D" w14:textId="7024C4E6" w:rsidR="00803249" w:rsidRPr="00BB4A81" w:rsidRDefault="003278CB" w:rsidP="001A00D9">
      <w:pPr>
        <w:tabs>
          <w:tab w:val="left" w:pos="-720"/>
        </w:tabs>
        <w:spacing w:after="10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14742"/>
    <w:rsid w:val="0004297A"/>
    <w:rsid w:val="0005038E"/>
    <w:rsid w:val="00053A56"/>
    <w:rsid w:val="00055CF1"/>
    <w:rsid w:val="00056978"/>
    <w:rsid w:val="000655C0"/>
    <w:rsid w:val="0009690B"/>
    <w:rsid w:val="000A5525"/>
    <w:rsid w:val="000E6810"/>
    <w:rsid w:val="000F1C20"/>
    <w:rsid w:val="00111623"/>
    <w:rsid w:val="00116D5A"/>
    <w:rsid w:val="00120353"/>
    <w:rsid w:val="0015546F"/>
    <w:rsid w:val="0017186B"/>
    <w:rsid w:val="001A00D9"/>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10A25"/>
    <w:rsid w:val="003278CB"/>
    <w:rsid w:val="00343D1A"/>
    <w:rsid w:val="00356AD7"/>
    <w:rsid w:val="00357C63"/>
    <w:rsid w:val="003660B8"/>
    <w:rsid w:val="00372E54"/>
    <w:rsid w:val="00375059"/>
    <w:rsid w:val="003A060D"/>
    <w:rsid w:val="003A2F14"/>
    <w:rsid w:val="003B7B69"/>
    <w:rsid w:val="003C376F"/>
    <w:rsid w:val="004563DC"/>
    <w:rsid w:val="004905B8"/>
    <w:rsid w:val="00495AE6"/>
    <w:rsid w:val="004A1165"/>
    <w:rsid w:val="004C1110"/>
    <w:rsid w:val="004C2ED2"/>
    <w:rsid w:val="004D1BAE"/>
    <w:rsid w:val="004E0D1C"/>
    <w:rsid w:val="004E6AC2"/>
    <w:rsid w:val="004F3A2B"/>
    <w:rsid w:val="005006C6"/>
    <w:rsid w:val="0050485B"/>
    <w:rsid w:val="00504BDF"/>
    <w:rsid w:val="0051064A"/>
    <w:rsid w:val="005166BC"/>
    <w:rsid w:val="0053294E"/>
    <w:rsid w:val="00546084"/>
    <w:rsid w:val="00552B85"/>
    <w:rsid w:val="00562CDF"/>
    <w:rsid w:val="0057276B"/>
    <w:rsid w:val="00593C3E"/>
    <w:rsid w:val="005B412C"/>
    <w:rsid w:val="00604E5B"/>
    <w:rsid w:val="006130D5"/>
    <w:rsid w:val="00620CA6"/>
    <w:rsid w:val="0064733F"/>
    <w:rsid w:val="00672C3A"/>
    <w:rsid w:val="00680D29"/>
    <w:rsid w:val="00683260"/>
    <w:rsid w:val="006836EA"/>
    <w:rsid w:val="00695E5C"/>
    <w:rsid w:val="006B4FE5"/>
    <w:rsid w:val="006C31BA"/>
    <w:rsid w:val="006D048D"/>
    <w:rsid w:val="006D3725"/>
    <w:rsid w:val="00704796"/>
    <w:rsid w:val="0074224B"/>
    <w:rsid w:val="007444F6"/>
    <w:rsid w:val="007450A2"/>
    <w:rsid w:val="00782545"/>
    <w:rsid w:val="0078381F"/>
    <w:rsid w:val="00792B8F"/>
    <w:rsid w:val="00796FBF"/>
    <w:rsid w:val="007B1C3E"/>
    <w:rsid w:val="007B3292"/>
    <w:rsid w:val="007D5533"/>
    <w:rsid w:val="007F4E41"/>
    <w:rsid w:val="007F6443"/>
    <w:rsid w:val="00803249"/>
    <w:rsid w:val="008123A8"/>
    <w:rsid w:val="00816CAB"/>
    <w:rsid w:val="00844C81"/>
    <w:rsid w:val="00850C38"/>
    <w:rsid w:val="008514C1"/>
    <w:rsid w:val="00854880"/>
    <w:rsid w:val="00860007"/>
    <w:rsid w:val="00893046"/>
    <w:rsid w:val="008938F3"/>
    <w:rsid w:val="008939F6"/>
    <w:rsid w:val="00895877"/>
    <w:rsid w:val="00896481"/>
    <w:rsid w:val="008C790C"/>
    <w:rsid w:val="008D098B"/>
    <w:rsid w:val="008E747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8C2"/>
    <w:rsid w:val="00A07A65"/>
    <w:rsid w:val="00A13B30"/>
    <w:rsid w:val="00A33F27"/>
    <w:rsid w:val="00A35BA6"/>
    <w:rsid w:val="00A4792B"/>
    <w:rsid w:val="00A7022D"/>
    <w:rsid w:val="00AA304D"/>
    <w:rsid w:val="00AA35AF"/>
    <w:rsid w:val="00AA7A91"/>
    <w:rsid w:val="00AB6703"/>
    <w:rsid w:val="00AB6EC1"/>
    <w:rsid w:val="00AC52B8"/>
    <w:rsid w:val="00B11238"/>
    <w:rsid w:val="00B169FE"/>
    <w:rsid w:val="00B310A6"/>
    <w:rsid w:val="00B372F6"/>
    <w:rsid w:val="00B546E9"/>
    <w:rsid w:val="00BA2DE9"/>
    <w:rsid w:val="00BA7210"/>
    <w:rsid w:val="00BB4A81"/>
    <w:rsid w:val="00BC11F0"/>
    <w:rsid w:val="00BD4CA4"/>
    <w:rsid w:val="00BD5928"/>
    <w:rsid w:val="00BE2F64"/>
    <w:rsid w:val="00BE622B"/>
    <w:rsid w:val="00C0717B"/>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7BA"/>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0655C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0655C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291057671">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48745065">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912300">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 w:id="2065178078">
      <w:bodyDiv w:val="1"/>
      <w:marLeft w:val="0"/>
      <w:marRight w:val="0"/>
      <w:marTop w:val="0"/>
      <w:marBottom w:val="0"/>
      <w:divBdr>
        <w:top w:val="none" w:sz="0" w:space="0" w:color="auto"/>
        <w:left w:val="none" w:sz="0" w:space="0" w:color="auto"/>
        <w:bottom w:val="none" w:sz="0" w:space="0" w:color="auto"/>
        <w:right w:val="none" w:sz="0" w:space="0" w:color="auto"/>
      </w:divBdr>
      <w:divsChild>
        <w:div w:id="2091271600">
          <w:marLeft w:val="-225"/>
          <w:marRight w:val="-225"/>
          <w:marTop w:val="0"/>
          <w:marBottom w:val="0"/>
          <w:divBdr>
            <w:top w:val="none" w:sz="0" w:space="0" w:color="auto"/>
            <w:left w:val="none" w:sz="0" w:space="0" w:color="auto"/>
            <w:bottom w:val="none" w:sz="0" w:space="0" w:color="auto"/>
            <w:right w:val="none" w:sz="0" w:space="0" w:color="auto"/>
          </w:divBdr>
          <w:divsChild>
            <w:div w:id="314379942">
              <w:marLeft w:val="0"/>
              <w:marRight w:val="0"/>
              <w:marTop w:val="0"/>
              <w:marBottom w:val="0"/>
              <w:divBdr>
                <w:top w:val="none" w:sz="0" w:space="0" w:color="auto"/>
                <w:left w:val="none" w:sz="0" w:space="0" w:color="auto"/>
                <w:bottom w:val="none" w:sz="0" w:space="0" w:color="auto"/>
                <w:right w:val="none" w:sz="0" w:space="0" w:color="auto"/>
              </w:divBdr>
              <w:divsChild>
                <w:div w:id="1855611888">
                  <w:marLeft w:val="0"/>
                  <w:marRight w:val="0"/>
                  <w:marTop w:val="0"/>
                  <w:marBottom w:val="0"/>
                  <w:divBdr>
                    <w:top w:val="none" w:sz="0" w:space="0" w:color="auto"/>
                    <w:left w:val="none" w:sz="0" w:space="0" w:color="auto"/>
                    <w:bottom w:val="none" w:sz="0" w:space="0" w:color="auto"/>
                    <w:right w:val="none" w:sz="0" w:space="0" w:color="auto"/>
                  </w:divBdr>
                  <w:divsChild>
                    <w:div w:id="88305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wuTPL3jSrU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hleffler@rogers.co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united-church.ca/100years"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2</Pages>
  <Words>690</Words>
  <Characters>3936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6</cp:revision>
  <dcterms:created xsi:type="dcterms:W3CDTF">2025-01-19T19:32:00Z</dcterms:created>
  <dcterms:modified xsi:type="dcterms:W3CDTF">2025-01-19T20:58:00Z</dcterms:modified>
</cp:coreProperties>
</file>