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65D3CE03" w:rsidR="00116D5A" w:rsidRDefault="00116D5A" w:rsidP="00850C38">
      <w:pPr>
        <w:tabs>
          <w:tab w:val="left" w:pos="-720"/>
        </w:tabs>
        <w:spacing w:after="120"/>
        <w:jc w:val="center"/>
        <w:rPr>
          <w:rFonts w:cs="Calibri"/>
          <w:b/>
          <w:bCs/>
          <w:lang w:val="en-GB"/>
        </w:rPr>
      </w:pPr>
      <w:r w:rsidRPr="00BB4A81">
        <w:rPr>
          <w:rFonts w:cs="Calibri"/>
          <w:b/>
          <w:bCs/>
          <w:lang w:val="en-GB"/>
        </w:rPr>
        <w:t>Contemplation and Conversation</w:t>
      </w:r>
      <w:r w:rsidR="00380823">
        <w:rPr>
          <w:rFonts w:cs="Calibri"/>
          <w:b/>
          <w:bCs/>
          <w:lang w:val="en-GB"/>
        </w:rPr>
        <w:br/>
        <w:t>7</w:t>
      </w:r>
      <w:r w:rsidR="00380823" w:rsidRPr="00380823">
        <w:rPr>
          <w:rFonts w:cs="Calibri"/>
          <w:b/>
          <w:bCs/>
          <w:vertAlign w:val="superscript"/>
          <w:lang w:val="en-GB"/>
        </w:rPr>
        <w:t>th</w:t>
      </w:r>
      <w:r w:rsidR="00380823">
        <w:rPr>
          <w:rFonts w:cs="Calibri"/>
          <w:b/>
          <w:bCs/>
          <w:lang w:val="en-GB"/>
        </w:rPr>
        <w:t xml:space="preserve"> S</w:t>
      </w:r>
      <w:r w:rsidR="00B310A6">
        <w:rPr>
          <w:rFonts w:cs="Calibri"/>
          <w:b/>
          <w:bCs/>
          <w:lang w:val="en-GB"/>
        </w:rPr>
        <w:t>unday</w:t>
      </w:r>
      <w:r w:rsidR="00971524">
        <w:rPr>
          <w:rFonts w:cs="Calibri"/>
          <w:b/>
          <w:bCs/>
          <w:lang w:val="en-GB"/>
        </w:rPr>
        <w:t xml:space="preserve"> after Epiphany</w:t>
      </w:r>
      <w:r w:rsidR="004563DC">
        <w:rPr>
          <w:rFonts w:cs="Calibri"/>
          <w:b/>
          <w:bCs/>
          <w:lang w:val="en-GB"/>
        </w:rPr>
        <w:t>,</w:t>
      </w:r>
      <w:r w:rsidR="00EA5B6D">
        <w:rPr>
          <w:rFonts w:cs="Calibri"/>
          <w:b/>
          <w:bCs/>
          <w:lang w:val="en-GB"/>
        </w:rPr>
        <w:t xml:space="preserve"> </w:t>
      </w:r>
      <w:r w:rsidR="00071B07">
        <w:rPr>
          <w:rFonts w:cs="Calibri"/>
          <w:b/>
          <w:bCs/>
          <w:lang w:val="en-GB"/>
        </w:rPr>
        <w:t>February</w:t>
      </w:r>
      <w:r w:rsidR="00850C38">
        <w:rPr>
          <w:rFonts w:cs="Calibri"/>
          <w:b/>
          <w:bCs/>
          <w:lang w:val="en-GB"/>
        </w:rPr>
        <w:t xml:space="preserve"> </w:t>
      </w:r>
      <w:r w:rsidR="00380823">
        <w:rPr>
          <w:rFonts w:cs="Calibri"/>
          <w:b/>
          <w:bCs/>
          <w:lang w:val="en-GB"/>
        </w:rPr>
        <w:t>23</w:t>
      </w:r>
      <w:r w:rsidR="00D17564">
        <w:rPr>
          <w:rFonts w:cs="Calibri"/>
          <w:b/>
          <w:bCs/>
          <w:lang w:val="en-GB"/>
        </w:rPr>
        <w:t>, 202</w:t>
      </w:r>
      <w:r w:rsidR="0015546F">
        <w:rPr>
          <w:rFonts w:cs="Calibri"/>
          <w:b/>
          <w:bCs/>
          <w:lang w:val="en-GB"/>
        </w:rPr>
        <w:t>5</w:t>
      </w:r>
    </w:p>
    <w:p w14:paraId="74438947" w14:textId="1BA2622A" w:rsidR="003C2912" w:rsidRPr="003C2912" w:rsidRDefault="003C2912" w:rsidP="003C2912">
      <w:pPr>
        <w:widowControl/>
        <w:autoSpaceDE/>
        <w:autoSpaceDN/>
        <w:adjustRightInd/>
        <w:spacing w:before="100" w:beforeAutospacing="1" w:after="100" w:afterAutospacing="1"/>
        <w:rPr>
          <w:rFonts w:ascii="Times New Roman" w:eastAsia="Times New Roman" w:hAnsi="Times New Roman" w:cs="Times New Roman"/>
          <w:lang w:eastAsia="en-CA"/>
        </w:rPr>
      </w:pPr>
      <w:r w:rsidRPr="003C2912">
        <w:rPr>
          <w:rFonts w:ascii="Times New Roman" w:eastAsia="Times New Roman" w:hAnsi="Times New Roman" w:cs="Times New Roman"/>
          <w:noProof/>
          <w:lang w:eastAsia="en-CA"/>
        </w:rPr>
        <w:drawing>
          <wp:inline distT="0" distB="0" distL="0" distR="0" wp14:anchorId="708493B0" wp14:editId="6B0AE28E">
            <wp:extent cx="5715000" cy="4286250"/>
            <wp:effectExtent l="0" t="0" r="0" b="0"/>
            <wp:docPr id="1368344791" name="Picture 2" descr="A snowy field with trees and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344791" name="Picture 2" descr="A snowy field with trees and a building&#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p w14:paraId="2273686D" w14:textId="7A36B7D0" w:rsidR="00380823" w:rsidRDefault="00F03FFC" w:rsidP="00380823">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380823" w:rsidRPr="00C27AA5">
          <w:rPr>
            <w:rStyle w:val="Hyperlink"/>
          </w:rPr>
          <w:t>Psalm 37:1-11, 39-40</w:t>
        </w:r>
        <w:r w:rsidR="00E02D0E" w:rsidRPr="00C27AA5">
          <w:rPr>
            <w:rStyle w:val="Hyperlink"/>
            <w:i/>
            <w:iCs/>
          </w:rPr>
          <w:t xml:space="preserve"> </w:t>
        </w:r>
        <w:r w:rsidR="00E02D0E" w:rsidRPr="00C27AA5">
          <w:rPr>
            <w:rStyle w:val="Hyperlink"/>
            <w:i/>
            <w:iCs/>
            <w:sz w:val="20"/>
            <w:szCs w:val="20"/>
          </w:rPr>
          <w:t>NRSVUE</w:t>
        </w:r>
      </w:hyperlink>
      <w:r w:rsidR="00C27AA5">
        <w:rPr>
          <w:i/>
          <w:iCs/>
          <w:sz w:val="20"/>
          <w:szCs w:val="20"/>
        </w:rPr>
        <w:br/>
      </w:r>
      <w:r w:rsidR="00380823" w:rsidRPr="00380823">
        <w:rPr>
          <w:vertAlign w:val="superscript"/>
        </w:rPr>
        <w:t>1</w:t>
      </w:r>
      <w:r w:rsidR="00380823">
        <w:t xml:space="preserve"> Do not fret because of the wicked;</w:t>
      </w:r>
      <w:r w:rsidR="00380823">
        <w:br/>
        <w:t xml:space="preserve">    do not be envious of wrongdoers,</w:t>
      </w:r>
      <w:r w:rsidR="00380823">
        <w:br/>
      </w:r>
      <w:r w:rsidR="00380823" w:rsidRPr="00380823">
        <w:rPr>
          <w:vertAlign w:val="superscript"/>
        </w:rPr>
        <w:t>2</w:t>
      </w:r>
      <w:r w:rsidR="00380823">
        <w:t xml:space="preserve"> for they will soon fade like the grass</w:t>
      </w:r>
      <w:r w:rsidR="00380823">
        <w:br/>
        <w:t xml:space="preserve">    and wither like the green herb.</w:t>
      </w:r>
    </w:p>
    <w:p w14:paraId="11A45A65" w14:textId="0744A129" w:rsidR="00380823" w:rsidRDefault="00380823" w:rsidP="00380823">
      <w:pPr>
        <w:spacing w:after="120"/>
      </w:pPr>
      <w:r w:rsidRPr="00380823">
        <w:rPr>
          <w:vertAlign w:val="superscript"/>
        </w:rPr>
        <w:t>3</w:t>
      </w:r>
      <w:r>
        <w:t xml:space="preserve"> Trust in the Lord and do good;</w:t>
      </w:r>
      <w:r>
        <w:br/>
        <w:t xml:space="preserve">    live in the land and enjoy security.</w:t>
      </w:r>
      <w:r>
        <w:br/>
      </w:r>
      <w:r w:rsidRPr="00380823">
        <w:rPr>
          <w:vertAlign w:val="superscript"/>
        </w:rPr>
        <w:t>4</w:t>
      </w:r>
      <w:r>
        <w:t xml:space="preserve"> Take delight in the Lord,</w:t>
      </w:r>
      <w:r>
        <w:br/>
        <w:t xml:space="preserve">    and he will give you the desires of your heart.</w:t>
      </w:r>
    </w:p>
    <w:p w14:paraId="6A3491F5" w14:textId="3F314F66" w:rsidR="00380823" w:rsidRDefault="00380823" w:rsidP="00380823">
      <w:pPr>
        <w:spacing w:after="120"/>
      </w:pPr>
      <w:r w:rsidRPr="00380823">
        <w:rPr>
          <w:vertAlign w:val="superscript"/>
        </w:rPr>
        <w:t>5</w:t>
      </w:r>
      <w:r>
        <w:t xml:space="preserve"> Commit your way to the Lord;</w:t>
      </w:r>
      <w:r>
        <w:br/>
        <w:t xml:space="preserve">    trust in him, and he will act.</w:t>
      </w:r>
      <w:r>
        <w:br/>
      </w:r>
      <w:r w:rsidRPr="00380823">
        <w:rPr>
          <w:vertAlign w:val="superscript"/>
        </w:rPr>
        <w:t>6</w:t>
      </w:r>
      <w:r>
        <w:t xml:space="preserve"> He will make your vindication shine like the light</w:t>
      </w:r>
      <w:r>
        <w:br/>
        <w:t xml:space="preserve">    and the justice of your cause like the noonday.</w:t>
      </w:r>
    </w:p>
    <w:p w14:paraId="3813327B" w14:textId="35787184" w:rsidR="00380823" w:rsidRDefault="00380823" w:rsidP="00380823">
      <w:pPr>
        <w:spacing w:after="120"/>
      </w:pPr>
      <w:r w:rsidRPr="00380823">
        <w:rPr>
          <w:vertAlign w:val="superscript"/>
        </w:rPr>
        <w:t>7</w:t>
      </w:r>
      <w:r>
        <w:t xml:space="preserve"> Be still before the Lord, and wait patiently for him;</w:t>
      </w:r>
      <w:r>
        <w:br/>
      </w:r>
      <w:r>
        <w:lastRenderedPageBreak/>
        <w:t xml:space="preserve">    do not fret over those who prosper in their way,</w:t>
      </w:r>
      <w:r>
        <w:br/>
        <w:t xml:space="preserve">    over those who carry out evil devices.</w:t>
      </w:r>
    </w:p>
    <w:p w14:paraId="3684EBB5" w14:textId="52C0898F" w:rsidR="00380823" w:rsidRDefault="00380823" w:rsidP="00380823">
      <w:pPr>
        <w:spacing w:after="120"/>
      </w:pPr>
      <w:r w:rsidRPr="00380823">
        <w:rPr>
          <w:vertAlign w:val="superscript"/>
        </w:rPr>
        <w:t xml:space="preserve">8 </w:t>
      </w:r>
      <w:r>
        <w:t>Refrain from anger and forsake wrath.</w:t>
      </w:r>
      <w:r>
        <w:br/>
        <w:t xml:space="preserve">    Do not fret—it leads only to evil.</w:t>
      </w:r>
      <w:r>
        <w:br/>
      </w:r>
      <w:r w:rsidRPr="00380823">
        <w:rPr>
          <w:vertAlign w:val="superscript"/>
        </w:rPr>
        <w:t>9</w:t>
      </w:r>
      <w:r>
        <w:t xml:space="preserve"> For the wicked shall be cut off,</w:t>
      </w:r>
      <w:r>
        <w:br/>
        <w:t xml:space="preserve">    but those who wait for the Lord shall inherit the land.</w:t>
      </w:r>
    </w:p>
    <w:p w14:paraId="53E234BA" w14:textId="59AD92CE" w:rsidR="00380823" w:rsidRDefault="00380823" w:rsidP="00380823">
      <w:pPr>
        <w:spacing w:after="120"/>
      </w:pPr>
      <w:r w:rsidRPr="00380823">
        <w:rPr>
          <w:vertAlign w:val="superscript"/>
        </w:rPr>
        <w:t>10</w:t>
      </w:r>
      <w:r>
        <w:t xml:space="preserve"> Yet a little while, and the wicked will be no more;</w:t>
      </w:r>
      <w:r>
        <w:br/>
        <w:t xml:space="preserve">    though you look diligently for their place, they will not be there.</w:t>
      </w:r>
      <w:r>
        <w:br/>
      </w:r>
      <w:r w:rsidRPr="00380823">
        <w:rPr>
          <w:vertAlign w:val="superscript"/>
        </w:rPr>
        <w:t>11</w:t>
      </w:r>
      <w:r>
        <w:t xml:space="preserve"> But the meek shall inherit the land</w:t>
      </w:r>
      <w:r>
        <w:br/>
        <w:t xml:space="preserve">    and delight themselves in abundant prosperity.</w:t>
      </w:r>
    </w:p>
    <w:p w14:paraId="634E96CC" w14:textId="74A6FCCA" w:rsidR="00E02D0E" w:rsidRPr="00E02D0E" w:rsidRDefault="00380823" w:rsidP="00380823">
      <w:pPr>
        <w:spacing w:after="120"/>
      </w:pPr>
      <w:r w:rsidRPr="00380823">
        <w:rPr>
          <w:vertAlign w:val="superscript"/>
        </w:rPr>
        <w:t>39</w:t>
      </w:r>
      <w:r>
        <w:t xml:space="preserve"> The salvation of the righteous is from the Lord;</w:t>
      </w:r>
      <w:r>
        <w:br/>
        <w:t xml:space="preserve">    he is their refuge in the time of trouble.</w:t>
      </w:r>
      <w:r>
        <w:br/>
      </w:r>
      <w:r w:rsidRPr="00380823">
        <w:rPr>
          <w:vertAlign w:val="superscript"/>
        </w:rPr>
        <w:t>40</w:t>
      </w:r>
      <w:r>
        <w:t xml:space="preserve"> The Lord helps them and rescues them;</w:t>
      </w:r>
      <w:r>
        <w:br/>
        <w:t xml:space="preserve">    he rescues them from the wicked and saves them</w:t>
      </w:r>
      <w:r>
        <w:br/>
        <w:t xml:space="preserve">    because they take refuge in him.</w:t>
      </w:r>
    </w:p>
    <w:p w14:paraId="14B5CD4F" w14:textId="6FDFA9E9" w:rsidR="00116D5A" w:rsidRDefault="00116D5A" w:rsidP="00850C38">
      <w:pPr>
        <w:tabs>
          <w:tab w:val="left" w:pos="-720"/>
        </w:tabs>
        <w:spacing w:after="120"/>
        <w:rPr>
          <w:rFonts w:cs="Calibri"/>
          <w:b/>
          <w:bCs/>
          <w:i/>
        </w:rPr>
      </w:pPr>
      <w:r w:rsidRPr="00D03741">
        <w:rPr>
          <w:rFonts w:cs="Calibri"/>
          <w:b/>
          <w:bCs/>
          <w:i/>
        </w:rPr>
        <w:t xml:space="preserve">From </w:t>
      </w:r>
      <w:r w:rsidR="00380823">
        <w:rPr>
          <w:rFonts w:cs="Calibri"/>
          <w:b/>
          <w:bCs/>
          <w:i/>
        </w:rPr>
        <w:t>Brian Mack</w:t>
      </w:r>
    </w:p>
    <w:p w14:paraId="0D7A2CB9" w14:textId="55568D17" w:rsidR="00380823" w:rsidRPr="00380823" w:rsidRDefault="00380823" w:rsidP="00380823">
      <w:pPr>
        <w:spacing w:after="120"/>
        <w:rPr>
          <w:i/>
          <w:iCs/>
        </w:rPr>
      </w:pPr>
      <w:r w:rsidRPr="00380823">
        <w:rPr>
          <w:i/>
          <w:iCs/>
        </w:rPr>
        <w:t xml:space="preserve">The year 2025 began with much promise. Many of us took a few minutes in early January to recall what had happened in our personal lives in the previous twelve months and to also assess “the state of the world”. We optimistically told ourselves that 2025 would be better than 2024 and that many of the things that irritated us on the world stage would dissipate. Alas, as the dark days of winter have enveloped us, we have found ourselves caught up in a world that seems to be even more turned upside down. We despair about the homeless, the War in Ukraine, the famines in Africa, the shattering events attributed to climate change, the attacks on people who are disenfranchised or displaced, and the seemingly backward steps that many governments are taking with respect to diversity, inclusion, and equality. </w:t>
      </w:r>
    </w:p>
    <w:p w14:paraId="2312713A" w14:textId="1623E15A" w:rsidR="00380823" w:rsidRPr="00380823" w:rsidRDefault="00380823" w:rsidP="00380823">
      <w:pPr>
        <w:spacing w:after="120"/>
        <w:rPr>
          <w:i/>
          <w:iCs/>
        </w:rPr>
      </w:pPr>
      <w:r w:rsidRPr="00380823">
        <w:rPr>
          <w:i/>
          <w:iCs/>
        </w:rPr>
        <w:t>The danger, of course, is that we allow events, personages, or regimes that we perceive as evil, hateful, or simply cruel to dominate our thinking.</w:t>
      </w:r>
      <w:r w:rsidR="0076193E">
        <w:rPr>
          <w:i/>
          <w:iCs/>
        </w:rPr>
        <w:t xml:space="preserve"> </w:t>
      </w:r>
      <w:r w:rsidRPr="00380823">
        <w:rPr>
          <w:i/>
          <w:iCs/>
        </w:rPr>
        <w:t xml:space="preserve">We listen to multiple newscasts throughout the day, we become even more addicted to social media in the search for truth, and we may even lash out and begin to speak in hurtful ways ourselves. If we are not careful, our angst crowds out the many examples of good that are happening in our own lives and on the larger world stage.  </w:t>
      </w:r>
    </w:p>
    <w:p w14:paraId="5B8AB622" w14:textId="1BC88225" w:rsidR="00380823" w:rsidRDefault="00380823" w:rsidP="00380823">
      <w:pPr>
        <w:spacing w:after="120"/>
        <w:rPr>
          <w:i/>
          <w:iCs/>
        </w:rPr>
      </w:pPr>
      <w:r w:rsidRPr="00380823">
        <w:rPr>
          <w:i/>
          <w:iCs/>
        </w:rPr>
        <w:t>The tendency to fret about evil, disharmony, and things that are out of our control is not new to us.  Like the days in which the psalmist lived, those who took advantage of others seemed to be indestructible. As the opening verses of the psalm tell us, ordinary people going about their daily lives were incensed, angry, and indignant. Recognizing this angst, David’s words of wisdom offered the people hope and the potential for their lives to be at peace. He exhorted his contemporaries to put their trust in the Lord. As a people of God who live in community, we would do well to heed the wisdom offered so long ago. Thanks be to God.</w:t>
      </w:r>
    </w:p>
    <w:p w14:paraId="077D3626" w14:textId="177E18D1" w:rsidR="00AB6703" w:rsidRDefault="00AB6703" w:rsidP="00380823">
      <w:pPr>
        <w:spacing w:after="120"/>
        <w:rPr>
          <w:rFonts w:cs="Calibri"/>
          <w:b/>
          <w:bCs/>
          <w:i/>
          <w:iCs/>
        </w:rPr>
      </w:pPr>
      <w:r w:rsidRPr="00AB6703">
        <w:rPr>
          <w:rFonts w:cs="Calibri"/>
          <w:b/>
          <w:bCs/>
          <w:i/>
          <w:iCs/>
        </w:rPr>
        <w:t>Contemplation and Conversation</w:t>
      </w:r>
    </w:p>
    <w:p w14:paraId="15A21068" w14:textId="77777777" w:rsidR="00380823" w:rsidRDefault="00380823" w:rsidP="00380823">
      <w:pPr>
        <w:spacing w:after="120"/>
        <w:jc w:val="center"/>
        <w:rPr>
          <w:i/>
          <w:iCs/>
        </w:rPr>
      </w:pPr>
      <w:r w:rsidRPr="00380823">
        <w:rPr>
          <w:i/>
          <w:iCs/>
        </w:rPr>
        <w:t>How do you show your willingness to trust in God?</w:t>
      </w:r>
    </w:p>
    <w:p w14:paraId="45B2CCB1" w14:textId="1DF686E7" w:rsidR="00AB6703" w:rsidRPr="00AB6703" w:rsidRDefault="00AB6703" w:rsidP="00850C38">
      <w:pPr>
        <w:spacing w:after="120"/>
        <w:rPr>
          <w:rFonts w:cs="Calibri"/>
          <w:b/>
          <w:bCs/>
          <w:i/>
          <w:iCs/>
        </w:rPr>
      </w:pPr>
      <w:r w:rsidRPr="00AB6703">
        <w:rPr>
          <w:rFonts w:cs="Calibri"/>
          <w:b/>
          <w:bCs/>
          <w:i/>
          <w:iCs/>
        </w:rPr>
        <w:lastRenderedPageBreak/>
        <w:t>Prayer</w:t>
      </w:r>
    </w:p>
    <w:p w14:paraId="6803A2C3" w14:textId="287723A1" w:rsidR="00704796" w:rsidRPr="00704796" w:rsidRDefault="00380823" w:rsidP="00380823">
      <w:pPr>
        <w:spacing w:after="120"/>
        <w:jc w:val="center"/>
        <w:rPr>
          <w:i/>
          <w:iCs/>
        </w:rPr>
      </w:pPr>
      <w:r w:rsidRPr="00380823">
        <w:rPr>
          <w:i/>
          <w:iCs/>
        </w:rPr>
        <w:t>Holy God,</w:t>
      </w:r>
      <w:r>
        <w:rPr>
          <w:i/>
          <w:iCs/>
        </w:rPr>
        <w:t xml:space="preserve"> w</w:t>
      </w:r>
      <w:r w:rsidRPr="00380823">
        <w:rPr>
          <w:i/>
          <w:iCs/>
        </w:rPr>
        <w:t>e give thanks for the words of wisdom offered by David.</w:t>
      </w:r>
      <w:r>
        <w:rPr>
          <w:i/>
          <w:iCs/>
        </w:rPr>
        <w:br/>
      </w:r>
      <w:r w:rsidRPr="00380823">
        <w:rPr>
          <w:i/>
          <w:iCs/>
        </w:rPr>
        <w:t>May these words strengthen us and guide us during turbulent times in our own lives,</w:t>
      </w:r>
      <w:r>
        <w:rPr>
          <w:i/>
          <w:iCs/>
        </w:rPr>
        <w:br/>
      </w:r>
      <w:r w:rsidRPr="00380823">
        <w:rPr>
          <w:i/>
          <w:iCs/>
        </w:rPr>
        <w:t>in our immediate community, and in the wider world.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Pr="00E02D0E" w:rsidRDefault="00CA4403" w:rsidP="007B1C3E">
      <w:pPr>
        <w:tabs>
          <w:tab w:val="left" w:pos="-720"/>
        </w:tabs>
        <w:spacing w:after="120"/>
      </w:pPr>
      <w:r w:rsidRPr="00E02D0E">
        <w:t>If you missed today’s worship service, visit our</w:t>
      </w:r>
      <w:hyperlink r:id="rId9" w:history="1">
        <w:r w:rsidRPr="00E02D0E">
          <w:rPr>
            <w:rStyle w:val="Hyperlink"/>
          </w:rPr>
          <w:t xml:space="preserve"> Rockwood Stone YouTube page</w:t>
        </w:r>
      </w:hyperlink>
      <w:r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01F5F9E" w14:textId="77777777" w:rsidR="00F35EAA" w:rsidRPr="00D264B1" w:rsidRDefault="00F35EAA" w:rsidP="00F35EAA">
      <w:pPr>
        <w:tabs>
          <w:tab w:val="left" w:pos="-720"/>
        </w:tabs>
        <w:spacing w:after="120"/>
        <w:rPr>
          <w:rFonts w:cs="Calibri"/>
          <w:b/>
          <w:bCs/>
          <w:iCs/>
        </w:rPr>
      </w:pPr>
      <w:r w:rsidRPr="00D264B1">
        <w:rPr>
          <w:rFonts w:cs="Calibri"/>
          <w:b/>
          <w:bCs/>
          <w:iCs/>
        </w:rPr>
        <w:t>1930s</w:t>
      </w:r>
    </w:p>
    <w:p w14:paraId="1EA3F58F" w14:textId="77777777" w:rsidR="00F35EAA" w:rsidRPr="00D264B1" w:rsidRDefault="00F35EAA" w:rsidP="00F35EAA">
      <w:pPr>
        <w:tabs>
          <w:tab w:val="left" w:pos="-720"/>
        </w:tabs>
        <w:spacing w:after="120"/>
        <w:rPr>
          <w:rFonts w:cs="Calibri"/>
          <w:b/>
          <w:bCs/>
          <w:iCs/>
        </w:rPr>
      </w:pPr>
      <w:r w:rsidRPr="00D264B1">
        <w:rPr>
          <w:rFonts w:cs="Calibri"/>
          <w:b/>
          <w:bCs/>
          <w:iCs/>
        </w:rPr>
        <w:t xml:space="preserve">1930s </w:t>
      </w:r>
    </w:p>
    <w:p w14:paraId="70C875F1" w14:textId="77777777" w:rsidR="00F35EAA" w:rsidRPr="00D264B1" w:rsidRDefault="00F35EAA" w:rsidP="00D264B1">
      <w:pPr>
        <w:pStyle w:val="ListParagraph"/>
        <w:numPr>
          <w:ilvl w:val="0"/>
          <w:numId w:val="2"/>
        </w:numPr>
        <w:tabs>
          <w:tab w:val="left" w:pos="-720"/>
        </w:tabs>
        <w:spacing w:after="120"/>
        <w:rPr>
          <w:rFonts w:cs="Calibri"/>
          <w:iCs/>
        </w:rPr>
      </w:pPr>
      <w:r w:rsidRPr="00D264B1">
        <w:rPr>
          <w:rFonts w:cs="Calibri"/>
          <w:iCs/>
        </w:rPr>
        <w:t>Youth work develops with many different programs: Canadian Girls in Training, which had begun in 1915; Trail Rangers for boys 12 to 14; Tuxis Boys for 15 and up; and Older Boys Parliament.</w:t>
      </w:r>
    </w:p>
    <w:p w14:paraId="55619ED4" w14:textId="77777777" w:rsidR="00F35EAA" w:rsidRPr="00D264B1" w:rsidRDefault="00F35EAA" w:rsidP="00F35EAA">
      <w:pPr>
        <w:tabs>
          <w:tab w:val="left" w:pos="-720"/>
        </w:tabs>
        <w:spacing w:after="120"/>
        <w:rPr>
          <w:rFonts w:cs="Calibri"/>
          <w:b/>
          <w:bCs/>
          <w:iCs/>
        </w:rPr>
      </w:pPr>
      <w:r w:rsidRPr="00D264B1">
        <w:rPr>
          <w:rFonts w:cs="Calibri"/>
          <w:b/>
          <w:bCs/>
          <w:iCs/>
        </w:rPr>
        <w:t>1930-32</w:t>
      </w:r>
    </w:p>
    <w:p w14:paraId="16F4194D" w14:textId="77777777" w:rsidR="00F35EAA" w:rsidRPr="00D264B1" w:rsidRDefault="00F35EAA" w:rsidP="00D264B1">
      <w:pPr>
        <w:pStyle w:val="ListParagraph"/>
        <w:numPr>
          <w:ilvl w:val="0"/>
          <w:numId w:val="2"/>
        </w:numPr>
        <w:tabs>
          <w:tab w:val="left" w:pos="-720"/>
        </w:tabs>
        <w:spacing w:after="120"/>
        <w:rPr>
          <w:rFonts w:cs="Calibri"/>
          <w:iCs/>
        </w:rPr>
      </w:pPr>
      <w:r w:rsidRPr="00D264B1">
        <w:rPr>
          <w:rFonts w:cs="Calibri"/>
          <w:iCs/>
        </w:rPr>
        <w:t>4th General Council, London, Ontario, Moderator: The Right Rev. Edmund H. Oliver.</w:t>
      </w:r>
    </w:p>
    <w:p w14:paraId="2D7B6D93" w14:textId="77777777" w:rsidR="00F35EAA" w:rsidRPr="00D264B1" w:rsidRDefault="00F35EAA" w:rsidP="00F35EAA">
      <w:pPr>
        <w:tabs>
          <w:tab w:val="left" w:pos="-720"/>
        </w:tabs>
        <w:spacing w:after="120"/>
        <w:rPr>
          <w:rFonts w:cs="Calibri"/>
          <w:b/>
          <w:bCs/>
          <w:iCs/>
        </w:rPr>
      </w:pPr>
      <w:r w:rsidRPr="00D264B1">
        <w:rPr>
          <w:rFonts w:cs="Calibri"/>
          <w:b/>
          <w:bCs/>
          <w:iCs/>
        </w:rPr>
        <w:t>1930</w:t>
      </w:r>
    </w:p>
    <w:p w14:paraId="49E5EC96" w14:textId="77777777" w:rsidR="00F35EAA" w:rsidRPr="00D264B1" w:rsidRDefault="00F35EAA" w:rsidP="00D264B1">
      <w:pPr>
        <w:pStyle w:val="ListParagraph"/>
        <w:numPr>
          <w:ilvl w:val="0"/>
          <w:numId w:val="2"/>
        </w:numPr>
        <w:tabs>
          <w:tab w:val="left" w:pos="-720"/>
        </w:tabs>
        <w:spacing w:after="120"/>
        <w:rPr>
          <w:rFonts w:cs="Calibri"/>
          <w:iCs/>
        </w:rPr>
      </w:pPr>
      <w:r w:rsidRPr="00D264B1">
        <w:rPr>
          <w:rFonts w:cs="Calibri"/>
          <w:iCs/>
        </w:rPr>
        <w:t>Union with the Synod of The Wesleyan Methodist Church of Bermuda made it a presbytery of Maritime Conference.</w:t>
      </w:r>
    </w:p>
    <w:p w14:paraId="14B21953" w14:textId="77777777" w:rsidR="00F35EAA" w:rsidRPr="00D264B1" w:rsidRDefault="00F35EAA" w:rsidP="00F35EAA">
      <w:pPr>
        <w:tabs>
          <w:tab w:val="left" w:pos="-720"/>
        </w:tabs>
        <w:spacing w:after="120"/>
        <w:rPr>
          <w:rFonts w:cs="Calibri"/>
          <w:b/>
          <w:bCs/>
          <w:iCs/>
        </w:rPr>
      </w:pPr>
      <w:r w:rsidRPr="00D264B1">
        <w:rPr>
          <w:rFonts w:cs="Calibri"/>
          <w:b/>
          <w:bCs/>
          <w:iCs/>
        </w:rPr>
        <w:t>1932-34</w:t>
      </w:r>
    </w:p>
    <w:p w14:paraId="151EC37F" w14:textId="77777777" w:rsidR="00F35EAA" w:rsidRPr="00D264B1" w:rsidRDefault="00F35EAA" w:rsidP="00D264B1">
      <w:pPr>
        <w:pStyle w:val="ListParagraph"/>
        <w:numPr>
          <w:ilvl w:val="0"/>
          <w:numId w:val="2"/>
        </w:numPr>
        <w:tabs>
          <w:tab w:val="left" w:pos="-720"/>
        </w:tabs>
        <w:spacing w:after="120"/>
        <w:rPr>
          <w:rFonts w:cs="Calibri"/>
          <w:iCs/>
        </w:rPr>
      </w:pPr>
      <w:r w:rsidRPr="00D264B1">
        <w:rPr>
          <w:rFonts w:cs="Calibri"/>
          <w:iCs/>
        </w:rPr>
        <w:t>5th General Council, Hamilton, Ontario, Moderator: The Right Rev. T. Albert Moore.</w:t>
      </w:r>
    </w:p>
    <w:p w14:paraId="583E8D97" w14:textId="77777777" w:rsidR="00F35EAA" w:rsidRPr="00D264B1" w:rsidRDefault="00F35EAA" w:rsidP="00F35EAA">
      <w:pPr>
        <w:tabs>
          <w:tab w:val="left" w:pos="-720"/>
        </w:tabs>
        <w:spacing w:after="120"/>
        <w:rPr>
          <w:rFonts w:cs="Calibri"/>
          <w:b/>
          <w:bCs/>
          <w:iCs/>
        </w:rPr>
      </w:pPr>
      <w:r w:rsidRPr="00D264B1">
        <w:rPr>
          <w:rFonts w:cs="Calibri"/>
          <w:b/>
          <w:bCs/>
          <w:iCs/>
        </w:rPr>
        <w:t>1934</w:t>
      </w:r>
    </w:p>
    <w:p w14:paraId="68E8DC77" w14:textId="77777777" w:rsidR="00F35EAA" w:rsidRPr="00D264B1" w:rsidRDefault="00F35EAA" w:rsidP="00D264B1">
      <w:pPr>
        <w:pStyle w:val="ListParagraph"/>
        <w:numPr>
          <w:ilvl w:val="0"/>
          <w:numId w:val="2"/>
        </w:numPr>
        <w:tabs>
          <w:tab w:val="left" w:pos="-720"/>
        </w:tabs>
        <w:spacing w:after="120"/>
        <w:rPr>
          <w:rFonts w:cs="Calibri"/>
          <w:iCs/>
        </w:rPr>
      </w:pPr>
      <w:r w:rsidRPr="00D264B1">
        <w:rPr>
          <w:rFonts w:cs="Calibri"/>
          <w:iCs/>
        </w:rPr>
        <w:t>Fellowship for a Christian Social Order (FCSO) is founded in Kingston, Ontario, as a "an association of Christians whose religious convictions led them to the belief that the capitalist economic system is fundamentally at variance with Christian principles; and who regard the creation of a new social order to be essential to the realization of the Kingdom of God."</w:t>
      </w:r>
    </w:p>
    <w:p w14:paraId="485EC33B" w14:textId="77777777" w:rsidR="00F35EAA" w:rsidRPr="00D264B1" w:rsidRDefault="00F35EAA" w:rsidP="00F35EAA">
      <w:pPr>
        <w:tabs>
          <w:tab w:val="left" w:pos="-720"/>
        </w:tabs>
        <w:spacing w:after="120"/>
        <w:rPr>
          <w:rFonts w:cs="Calibri"/>
          <w:b/>
          <w:bCs/>
          <w:iCs/>
        </w:rPr>
      </w:pPr>
      <w:r w:rsidRPr="00D264B1">
        <w:rPr>
          <w:rFonts w:cs="Calibri"/>
          <w:b/>
          <w:bCs/>
          <w:iCs/>
        </w:rPr>
        <w:t>1935</w:t>
      </w:r>
    </w:p>
    <w:p w14:paraId="70744D66" w14:textId="77777777" w:rsidR="00F35EAA" w:rsidRPr="00D264B1" w:rsidRDefault="00F35EAA" w:rsidP="00D264B1">
      <w:pPr>
        <w:pStyle w:val="ListParagraph"/>
        <w:numPr>
          <w:ilvl w:val="0"/>
          <w:numId w:val="2"/>
        </w:numPr>
        <w:tabs>
          <w:tab w:val="left" w:pos="-720"/>
        </w:tabs>
        <w:spacing w:after="120"/>
        <w:rPr>
          <w:rFonts w:cs="Calibri"/>
          <w:iCs/>
        </w:rPr>
      </w:pPr>
      <w:r w:rsidRPr="00D264B1">
        <w:rPr>
          <w:rFonts w:cs="Calibri"/>
          <w:iCs/>
        </w:rPr>
        <w:t xml:space="preserve">"On this its Tenth Anniversary, The United Church of Canada reaffirms before the world its faith in the ideals and principles which brought it into being. In the light of ten years' experience it has found these ideals to be eminently practicable in their out-working, and in the quest of them its members have found an enriched and deepened fellowship, human and divine. In a </w:t>
      </w:r>
      <w:r w:rsidRPr="00D264B1">
        <w:rPr>
          <w:rFonts w:cs="Calibri"/>
          <w:iCs/>
        </w:rPr>
        <w:lastRenderedPageBreak/>
        <w:t>renewed conviction of the worth of inclusive Christian fellowship, The United Church of Canada enters its second decade, prepared, as the opportunity may offer and as God may direct, to seek with other Christian communions further development of its ideals, whether by increased co-operation, organic union, or otherwise, and so fulfill its purpose of being not merely a united, but a uniting church."</w:t>
      </w:r>
    </w:p>
    <w:p w14:paraId="38CA3FB6" w14:textId="77777777" w:rsidR="00F35EAA" w:rsidRPr="00D264B1" w:rsidRDefault="00F35EAA" w:rsidP="00F35EAA">
      <w:pPr>
        <w:tabs>
          <w:tab w:val="left" w:pos="-720"/>
        </w:tabs>
        <w:spacing w:after="120"/>
        <w:rPr>
          <w:rFonts w:cs="Calibri"/>
          <w:b/>
          <w:bCs/>
          <w:iCs/>
        </w:rPr>
      </w:pPr>
      <w:r w:rsidRPr="00D264B1">
        <w:rPr>
          <w:rFonts w:cs="Calibri"/>
          <w:b/>
          <w:bCs/>
          <w:iCs/>
        </w:rPr>
        <w:t>1934-36</w:t>
      </w:r>
    </w:p>
    <w:p w14:paraId="53741C48" w14:textId="77777777" w:rsidR="00F35EAA" w:rsidRPr="00D264B1" w:rsidRDefault="00F35EAA" w:rsidP="00D264B1">
      <w:pPr>
        <w:pStyle w:val="ListParagraph"/>
        <w:numPr>
          <w:ilvl w:val="0"/>
          <w:numId w:val="2"/>
        </w:numPr>
        <w:tabs>
          <w:tab w:val="left" w:pos="-720"/>
        </w:tabs>
        <w:spacing w:after="120"/>
        <w:rPr>
          <w:rFonts w:cs="Calibri"/>
          <w:iCs/>
        </w:rPr>
      </w:pPr>
      <w:r w:rsidRPr="00D264B1">
        <w:rPr>
          <w:rFonts w:cs="Calibri"/>
          <w:iCs/>
        </w:rPr>
        <w:t>6th General Council, Kingston, Ontario, Moderator: The Right Rev. Richard Roberts.</w:t>
      </w:r>
    </w:p>
    <w:p w14:paraId="286DD9E3" w14:textId="77777777" w:rsidR="00F35EAA" w:rsidRPr="00D264B1" w:rsidRDefault="00F35EAA" w:rsidP="00F35EAA">
      <w:pPr>
        <w:tabs>
          <w:tab w:val="left" w:pos="-720"/>
        </w:tabs>
        <w:spacing w:after="120"/>
        <w:rPr>
          <w:rFonts w:cs="Calibri"/>
          <w:b/>
          <w:bCs/>
          <w:iCs/>
        </w:rPr>
      </w:pPr>
      <w:r w:rsidRPr="00D264B1">
        <w:rPr>
          <w:rFonts w:cs="Calibri"/>
          <w:b/>
          <w:bCs/>
          <w:iCs/>
        </w:rPr>
        <w:t>1936-38</w:t>
      </w:r>
    </w:p>
    <w:p w14:paraId="2D2BB8A8" w14:textId="77777777" w:rsidR="00F35EAA" w:rsidRPr="00380823" w:rsidRDefault="00F35EAA" w:rsidP="00380823">
      <w:pPr>
        <w:pStyle w:val="ListParagraph"/>
        <w:numPr>
          <w:ilvl w:val="0"/>
          <w:numId w:val="2"/>
        </w:numPr>
        <w:tabs>
          <w:tab w:val="left" w:pos="-720"/>
        </w:tabs>
        <w:spacing w:after="120"/>
        <w:rPr>
          <w:rFonts w:cs="Calibri"/>
          <w:iCs/>
        </w:rPr>
      </w:pPr>
      <w:r w:rsidRPr="00380823">
        <w:rPr>
          <w:rFonts w:cs="Calibri"/>
          <w:iCs/>
        </w:rPr>
        <w:t>7th General Council, Ottawa, Ontario, Moderator: The Right Rev. Peter Bryce.</w:t>
      </w:r>
    </w:p>
    <w:p w14:paraId="0157DE5A" w14:textId="77777777" w:rsidR="00F35EAA" w:rsidRPr="00380823" w:rsidRDefault="00F35EAA" w:rsidP="00F35EAA">
      <w:pPr>
        <w:tabs>
          <w:tab w:val="left" w:pos="-720"/>
        </w:tabs>
        <w:spacing w:after="120"/>
        <w:rPr>
          <w:rFonts w:cs="Calibri"/>
          <w:b/>
          <w:bCs/>
          <w:iCs/>
        </w:rPr>
      </w:pPr>
      <w:r w:rsidRPr="00380823">
        <w:rPr>
          <w:rFonts w:cs="Calibri"/>
          <w:b/>
          <w:bCs/>
          <w:iCs/>
        </w:rPr>
        <w:t>1936</w:t>
      </w:r>
    </w:p>
    <w:p w14:paraId="01B7773F" w14:textId="77777777" w:rsidR="00380823" w:rsidRDefault="00F35EAA" w:rsidP="00F35EAA">
      <w:pPr>
        <w:pStyle w:val="ListParagraph"/>
        <w:numPr>
          <w:ilvl w:val="0"/>
          <w:numId w:val="2"/>
        </w:numPr>
        <w:tabs>
          <w:tab w:val="left" w:pos="-720"/>
        </w:tabs>
        <w:spacing w:after="120"/>
        <w:rPr>
          <w:rFonts w:cs="Calibri"/>
          <w:iCs/>
        </w:rPr>
      </w:pPr>
      <w:r w:rsidRPr="00380823">
        <w:rPr>
          <w:rFonts w:cs="Calibri"/>
          <w:iCs/>
        </w:rPr>
        <w:t>The publication of R.B.Y. Scott and Gregory Vlastos, eds., Towards the Christian Revolution.</w:t>
      </w:r>
    </w:p>
    <w:p w14:paraId="768E2649" w14:textId="77777777" w:rsidR="00380823" w:rsidRDefault="00F35EAA" w:rsidP="00F35EAA">
      <w:pPr>
        <w:pStyle w:val="ListParagraph"/>
        <w:numPr>
          <w:ilvl w:val="0"/>
          <w:numId w:val="2"/>
        </w:numPr>
        <w:tabs>
          <w:tab w:val="left" w:pos="-720"/>
        </w:tabs>
        <w:spacing w:after="120"/>
        <w:rPr>
          <w:rFonts w:cs="Calibri"/>
          <w:iCs/>
        </w:rPr>
      </w:pPr>
      <w:r w:rsidRPr="00380823">
        <w:rPr>
          <w:rFonts w:cs="Calibri"/>
          <w:iCs/>
        </w:rPr>
        <w:t>Ordination of the first woman minister in the United Church, the Rev. Lydia Gruchy.</w:t>
      </w:r>
    </w:p>
    <w:p w14:paraId="70AD0A2F" w14:textId="77777777" w:rsidR="00380823" w:rsidRDefault="00F35EAA" w:rsidP="00F35EAA">
      <w:pPr>
        <w:pStyle w:val="ListParagraph"/>
        <w:numPr>
          <w:ilvl w:val="0"/>
          <w:numId w:val="2"/>
        </w:numPr>
        <w:tabs>
          <w:tab w:val="left" w:pos="-720"/>
        </w:tabs>
        <w:spacing w:after="120"/>
        <w:rPr>
          <w:rFonts w:cs="Calibri"/>
          <w:iCs/>
        </w:rPr>
      </w:pPr>
      <w:r w:rsidRPr="00380823">
        <w:rPr>
          <w:rFonts w:cs="Calibri"/>
          <w:iCs/>
        </w:rPr>
        <w:t>Baptists adopt United Church Hymnary with some revisions.</w:t>
      </w:r>
    </w:p>
    <w:p w14:paraId="62612742" w14:textId="0B9866D1" w:rsidR="00F35EAA" w:rsidRPr="00380823" w:rsidRDefault="00F35EAA" w:rsidP="00F35EAA">
      <w:pPr>
        <w:pStyle w:val="ListParagraph"/>
        <w:numPr>
          <w:ilvl w:val="0"/>
          <w:numId w:val="2"/>
        </w:numPr>
        <w:tabs>
          <w:tab w:val="left" w:pos="-720"/>
        </w:tabs>
        <w:spacing w:after="120"/>
        <w:rPr>
          <w:rFonts w:cs="Calibri"/>
          <w:iCs/>
        </w:rPr>
      </w:pPr>
      <w:r w:rsidRPr="00380823">
        <w:rPr>
          <w:rFonts w:cs="Calibri"/>
          <w:iCs/>
        </w:rPr>
        <w:t>Conversations take place among United, Anglican, and Presbyterian churches about a "recovery of fellowship."</w:t>
      </w:r>
    </w:p>
    <w:p w14:paraId="442C0703" w14:textId="77777777" w:rsidR="00F35EAA" w:rsidRPr="00380823" w:rsidRDefault="00F35EAA" w:rsidP="00F35EAA">
      <w:pPr>
        <w:tabs>
          <w:tab w:val="left" w:pos="-720"/>
        </w:tabs>
        <w:spacing w:after="120"/>
        <w:rPr>
          <w:rFonts w:cs="Calibri"/>
          <w:b/>
          <w:bCs/>
          <w:iCs/>
        </w:rPr>
      </w:pPr>
      <w:r w:rsidRPr="00380823">
        <w:rPr>
          <w:rFonts w:cs="Calibri"/>
          <w:b/>
          <w:bCs/>
          <w:iCs/>
        </w:rPr>
        <w:t>1937</w:t>
      </w:r>
    </w:p>
    <w:p w14:paraId="28F857E9" w14:textId="77777777" w:rsidR="00F35EAA" w:rsidRPr="00380823" w:rsidRDefault="00F35EAA" w:rsidP="00380823">
      <w:pPr>
        <w:pStyle w:val="ListParagraph"/>
        <w:numPr>
          <w:ilvl w:val="0"/>
          <w:numId w:val="3"/>
        </w:numPr>
        <w:tabs>
          <w:tab w:val="left" w:pos="-720"/>
        </w:tabs>
        <w:spacing w:after="120"/>
        <w:rPr>
          <w:rFonts w:cs="Calibri"/>
          <w:iCs/>
        </w:rPr>
      </w:pPr>
      <w:r w:rsidRPr="00380823">
        <w:rPr>
          <w:rFonts w:cs="Calibri"/>
          <w:iCs/>
        </w:rPr>
        <w:t>Baptists appoint a representative to United Church Publishing House to consult on Christian education materials.</w:t>
      </w:r>
    </w:p>
    <w:p w14:paraId="5A515165" w14:textId="77777777" w:rsidR="00F35EAA" w:rsidRPr="00380823" w:rsidRDefault="00F35EAA" w:rsidP="00F35EAA">
      <w:pPr>
        <w:tabs>
          <w:tab w:val="left" w:pos="-720"/>
        </w:tabs>
        <w:spacing w:after="120"/>
        <w:rPr>
          <w:rFonts w:cs="Calibri"/>
          <w:b/>
          <w:bCs/>
          <w:iCs/>
        </w:rPr>
      </w:pPr>
      <w:r w:rsidRPr="00380823">
        <w:rPr>
          <w:rFonts w:cs="Calibri"/>
          <w:b/>
          <w:bCs/>
          <w:iCs/>
        </w:rPr>
        <w:t>1938-40</w:t>
      </w:r>
    </w:p>
    <w:p w14:paraId="7CAC8207" w14:textId="77777777" w:rsidR="00F35EAA" w:rsidRPr="00F35EAA" w:rsidRDefault="00F35EAA" w:rsidP="00F35EAA">
      <w:pPr>
        <w:tabs>
          <w:tab w:val="left" w:pos="-720"/>
        </w:tabs>
        <w:spacing w:after="120"/>
        <w:rPr>
          <w:rFonts w:cs="Calibri"/>
          <w:iCs/>
        </w:rPr>
      </w:pPr>
    </w:p>
    <w:p w14:paraId="75956E43" w14:textId="77777777" w:rsidR="00380823" w:rsidRDefault="00F35EAA" w:rsidP="00F35EAA">
      <w:pPr>
        <w:pStyle w:val="ListParagraph"/>
        <w:numPr>
          <w:ilvl w:val="0"/>
          <w:numId w:val="3"/>
        </w:numPr>
        <w:tabs>
          <w:tab w:val="left" w:pos="-720"/>
        </w:tabs>
        <w:spacing w:after="120"/>
        <w:rPr>
          <w:rFonts w:cs="Calibri"/>
          <w:iCs/>
        </w:rPr>
      </w:pPr>
      <w:r w:rsidRPr="00380823">
        <w:rPr>
          <w:rFonts w:cs="Calibri"/>
          <w:iCs/>
        </w:rPr>
        <w:t>8th General Council, Toronto, Ontario, Moderator: The Right Rev. John W. Woodside.</w:t>
      </w:r>
    </w:p>
    <w:p w14:paraId="438612FA" w14:textId="3CB48D17" w:rsidR="00F35EAA" w:rsidRPr="00380823" w:rsidRDefault="00F35EAA" w:rsidP="00F35EAA">
      <w:pPr>
        <w:pStyle w:val="ListParagraph"/>
        <w:numPr>
          <w:ilvl w:val="0"/>
          <w:numId w:val="3"/>
        </w:numPr>
        <w:tabs>
          <w:tab w:val="left" w:pos="-720"/>
        </w:tabs>
        <w:spacing w:after="120"/>
        <w:rPr>
          <w:rFonts w:cs="Calibri"/>
          <w:iCs/>
        </w:rPr>
      </w:pPr>
      <w:r w:rsidRPr="00380823">
        <w:rPr>
          <w:rFonts w:cs="Calibri"/>
          <w:iCs/>
        </w:rPr>
        <w:t>General Council affirms rights of conscience in war.</w:t>
      </w:r>
    </w:p>
    <w:p w14:paraId="0992DD70" w14:textId="77777777" w:rsidR="00F35EAA" w:rsidRPr="00380823" w:rsidRDefault="00F35EAA" w:rsidP="00F35EAA">
      <w:pPr>
        <w:tabs>
          <w:tab w:val="left" w:pos="-720"/>
        </w:tabs>
        <w:spacing w:after="120"/>
        <w:rPr>
          <w:rFonts w:cs="Calibri"/>
          <w:b/>
          <w:bCs/>
          <w:iCs/>
        </w:rPr>
      </w:pPr>
      <w:r w:rsidRPr="00380823">
        <w:rPr>
          <w:rFonts w:cs="Calibri"/>
          <w:b/>
          <w:bCs/>
          <w:iCs/>
        </w:rPr>
        <w:t>1939</w:t>
      </w:r>
    </w:p>
    <w:p w14:paraId="288D1ABC" w14:textId="77777777" w:rsidR="00F35EAA" w:rsidRPr="00380823" w:rsidRDefault="00F35EAA" w:rsidP="00380823">
      <w:pPr>
        <w:pStyle w:val="ListParagraph"/>
        <w:numPr>
          <w:ilvl w:val="0"/>
          <w:numId w:val="4"/>
        </w:numPr>
        <w:tabs>
          <w:tab w:val="left" w:pos="-720"/>
        </w:tabs>
        <w:spacing w:after="120"/>
        <w:rPr>
          <w:rFonts w:cs="Calibri"/>
          <w:iCs/>
        </w:rPr>
      </w:pPr>
      <w:r w:rsidRPr="00380823">
        <w:rPr>
          <w:rFonts w:cs="Calibri"/>
          <w:iCs/>
        </w:rPr>
        <w:t>World War II begins.</w:t>
      </w:r>
    </w:p>
    <w:p w14:paraId="484769AD" w14:textId="77777777" w:rsidR="00F35EAA" w:rsidRPr="00380823" w:rsidRDefault="00F35EAA" w:rsidP="00380823">
      <w:pPr>
        <w:pStyle w:val="ListParagraph"/>
        <w:numPr>
          <w:ilvl w:val="0"/>
          <w:numId w:val="4"/>
        </w:numPr>
        <w:tabs>
          <w:tab w:val="left" w:pos="-720"/>
        </w:tabs>
        <w:spacing w:after="120"/>
        <w:rPr>
          <w:rFonts w:cs="Calibri"/>
          <w:iCs/>
        </w:rPr>
      </w:pPr>
      <w:r w:rsidRPr="00380823">
        <w:rPr>
          <w:rFonts w:cs="Calibri"/>
          <w:iCs/>
        </w:rPr>
        <w:t>United Church engages in chaplaincy effort.</w:t>
      </w:r>
    </w:p>
    <w:p w14:paraId="76ADE158" w14:textId="77777777" w:rsidR="00F35EAA" w:rsidRPr="00380823" w:rsidRDefault="00F35EAA" w:rsidP="00380823">
      <w:pPr>
        <w:pStyle w:val="ListParagraph"/>
        <w:numPr>
          <w:ilvl w:val="0"/>
          <w:numId w:val="4"/>
        </w:numPr>
        <w:tabs>
          <w:tab w:val="left" w:pos="-720"/>
        </w:tabs>
        <w:spacing w:after="120"/>
        <w:rPr>
          <w:rFonts w:cs="Calibri"/>
          <w:iCs/>
        </w:rPr>
      </w:pPr>
      <w:r w:rsidRPr="00380823">
        <w:rPr>
          <w:rFonts w:cs="Calibri"/>
          <w:iCs/>
        </w:rPr>
        <w:t>65 United Church clergy sign a Witness Against War outlining their pacifist views.</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853BA"/>
    <w:multiLevelType w:val="hybridMultilevel"/>
    <w:tmpl w:val="80142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369549E"/>
    <w:multiLevelType w:val="hybridMultilevel"/>
    <w:tmpl w:val="227667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C73940"/>
    <w:multiLevelType w:val="hybridMultilevel"/>
    <w:tmpl w:val="96BA03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
  </w:num>
  <w:num w:numId="2" w16cid:durableId="1423794835">
    <w:abstractNumId w:val="3"/>
  </w:num>
  <w:num w:numId="3" w16cid:durableId="1656257028">
    <w:abstractNumId w:val="1"/>
  </w:num>
  <w:num w:numId="4" w16cid:durableId="1839033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690B"/>
    <w:rsid w:val="000A5525"/>
    <w:rsid w:val="000E6810"/>
    <w:rsid w:val="000F1C20"/>
    <w:rsid w:val="00111623"/>
    <w:rsid w:val="00116D5A"/>
    <w:rsid w:val="00120353"/>
    <w:rsid w:val="0015546F"/>
    <w:rsid w:val="0017186B"/>
    <w:rsid w:val="001A51E8"/>
    <w:rsid w:val="001C4A0C"/>
    <w:rsid w:val="001F2C0C"/>
    <w:rsid w:val="0020046C"/>
    <w:rsid w:val="002105F3"/>
    <w:rsid w:val="0022707C"/>
    <w:rsid w:val="0023748D"/>
    <w:rsid w:val="00254171"/>
    <w:rsid w:val="00263E8E"/>
    <w:rsid w:val="002727C9"/>
    <w:rsid w:val="00297B25"/>
    <w:rsid w:val="002B669F"/>
    <w:rsid w:val="002D0876"/>
    <w:rsid w:val="00302A6F"/>
    <w:rsid w:val="00306537"/>
    <w:rsid w:val="00310620"/>
    <w:rsid w:val="00310A25"/>
    <w:rsid w:val="003278CB"/>
    <w:rsid w:val="00343D1A"/>
    <w:rsid w:val="00357C63"/>
    <w:rsid w:val="003660B8"/>
    <w:rsid w:val="00372E54"/>
    <w:rsid w:val="00380823"/>
    <w:rsid w:val="003A060D"/>
    <w:rsid w:val="003A2F14"/>
    <w:rsid w:val="003B7B69"/>
    <w:rsid w:val="003C2912"/>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6193E"/>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AC52B8"/>
    <w:rsid w:val="00B11238"/>
    <w:rsid w:val="00B169FE"/>
    <w:rsid w:val="00B310A6"/>
    <w:rsid w:val="00B372F6"/>
    <w:rsid w:val="00B75C7A"/>
    <w:rsid w:val="00BA2DE9"/>
    <w:rsid w:val="00BA7210"/>
    <w:rsid w:val="00BB4A81"/>
    <w:rsid w:val="00BC11F0"/>
    <w:rsid w:val="00BD4CA4"/>
    <w:rsid w:val="00BD5928"/>
    <w:rsid w:val="00BE2F64"/>
    <w:rsid w:val="00BE622B"/>
    <w:rsid w:val="00C0717B"/>
    <w:rsid w:val="00C27AA5"/>
    <w:rsid w:val="00C41EA5"/>
    <w:rsid w:val="00C425A0"/>
    <w:rsid w:val="00C5270F"/>
    <w:rsid w:val="00C55F71"/>
    <w:rsid w:val="00CA2B41"/>
    <w:rsid w:val="00CA4403"/>
    <w:rsid w:val="00CB260F"/>
    <w:rsid w:val="00CC0266"/>
    <w:rsid w:val="00CD2CF1"/>
    <w:rsid w:val="00CE425F"/>
    <w:rsid w:val="00CF1381"/>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47A8"/>
    <w:rsid w:val="00DF5CD1"/>
    <w:rsid w:val="00E018D8"/>
    <w:rsid w:val="00E02D0E"/>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84559184">
      <w:bodyDiv w:val="1"/>
      <w:marLeft w:val="0"/>
      <w:marRight w:val="0"/>
      <w:marTop w:val="0"/>
      <w:marBottom w:val="0"/>
      <w:divBdr>
        <w:top w:val="none" w:sz="0" w:space="0" w:color="auto"/>
        <w:left w:val="none" w:sz="0" w:space="0" w:color="auto"/>
        <w:bottom w:val="none" w:sz="0" w:space="0" w:color="auto"/>
        <w:right w:val="none" w:sz="0" w:space="0" w:color="auto"/>
      </w:divBdr>
    </w:div>
    <w:div w:id="194540417">
      <w:bodyDiv w:val="1"/>
      <w:marLeft w:val="0"/>
      <w:marRight w:val="0"/>
      <w:marTop w:val="0"/>
      <w:marBottom w:val="0"/>
      <w:divBdr>
        <w:top w:val="none" w:sz="0" w:space="0" w:color="auto"/>
        <w:left w:val="none" w:sz="0" w:space="0" w:color="auto"/>
        <w:bottom w:val="none" w:sz="0" w:space="0" w:color="auto"/>
        <w:right w:val="none" w:sz="0" w:space="0" w:color="auto"/>
      </w:divBdr>
      <w:divsChild>
        <w:div w:id="819467157">
          <w:marLeft w:val="0"/>
          <w:marRight w:val="0"/>
          <w:marTop w:val="0"/>
          <w:marBottom w:val="0"/>
          <w:divBdr>
            <w:top w:val="none" w:sz="0" w:space="0" w:color="auto"/>
            <w:left w:val="none" w:sz="0" w:space="0" w:color="auto"/>
            <w:bottom w:val="none" w:sz="0" w:space="0" w:color="auto"/>
            <w:right w:val="none" w:sz="0" w:space="0" w:color="auto"/>
          </w:divBdr>
          <w:divsChild>
            <w:div w:id="969238523">
              <w:marLeft w:val="-105"/>
              <w:marRight w:val="-105"/>
              <w:marTop w:val="0"/>
              <w:marBottom w:val="0"/>
              <w:divBdr>
                <w:top w:val="none" w:sz="0" w:space="0" w:color="auto"/>
                <w:left w:val="none" w:sz="0" w:space="0" w:color="auto"/>
                <w:bottom w:val="none" w:sz="0" w:space="0" w:color="auto"/>
                <w:right w:val="none" w:sz="0" w:space="0" w:color="auto"/>
              </w:divBdr>
              <w:divsChild>
                <w:div w:id="1113672294">
                  <w:marLeft w:val="0"/>
                  <w:marRight w:val="0"/>
                  <w:marTop w:val="0"/>
                  <w:marBottom w:val="0"/>
                  <w:divBdr>
                    <w:top w:val="none" w:sz="0" w:space="0" w:color="auto"/>
                    <w:left w:val="none" w:sz="0" w:space="0" w:color="auto"/>
                    <w:bottom w:val="none" w:sz="0" w:space="0" w:color="auto"/>
                    <w:right w:val="none" w:sz="0" w:space="0" w:color="auto"/>
                  </w:divBdr>
                  <w:divsChild>
                    <w:div w:id="1407024045">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415170822">
                          <w:marLeft w:val="0"/>
                          <w:marRight w:val="0"/>
                          <w:marTop w:val="750"/>
                          <w:marBottom w:val="0"/>
                          <w:divBdr>
                            <w:top w:val="none" w:sz="0" w:space="0" w:color="auto"/>
                            <w:left w:val="none" w:sz="0" w:space="0" w:color="auto"/>
                            <w:bottom w:val="none" w:sz="0" w:space="0" w:color="auto"/>
                            <w:right w:val="none" w:sz="0" w:space="0" w:color="auto"/>
                          </w:divBdr>
                          <w:divsChild>
                            <w:div w:id="371225268">
                              <w:marLeft w:val="0"/>
                              <w:marRight w:val="0"/>
                              <w:marTop w:val="0"/>
                              <w:marBottom w:val="0"/>
                              <w:divBdr>
                                <w:top w:val="none" w:sz="0" w:space="0" w:color="auto"/>
                                <w:left w:val="none" w:sz="0" w:space="0" w:color="auto"/>
                                <w:bottom w:val="none" w:sz="0" w:space="0" w:color="auto"/>
                                <w:right w:val="none" w:sz="0" w:space="0" w:color="auto"/>
                              </w:divBdr>
                              <w:divsChild>
                                <w:div w:id="545139352">
                                  <w:marLeft w:val="0"/>
                                  <w:marRight w:val="0"/>
                                  <w:marTop w:val="0"/>
                                  <w:marBottom w:val="0"/>
                                  <w:divBdr>
                                    <w:top w:val="none" w:sz="0" w:space="0" w:color="auto"/>
                                    <w:left w:val="none" w:sz="0" w:space="0" w:color="auto"/>
                                    <w:bottom w:val="none" w:sz="0" w:space="0" w:color="auto"/>
                                    <w:right w:val="none" w:sz="0" w:space="0" w:color="auto"/>
                                  </w:divBdr>
                                  <w:divsChild>
                                    <w:div w:id="2122187134">
                                      <w:marLeft w:val="240"/>
                                      <w:marRight w:val="0"/>
                                      <w:marTop w:val="240"/>
                                      <w:marBottom w:val="240"/>
                                      <w:divBdr>
                                        <w:top w:val="none" w:sz="0" w:space="0" w:color="auto"/>
                                        <w:left w:val="none" w:sz="0" w:space="0" w:color="auto"/>
                                        <w:bottom w:val="none" w:sz="0" w:space="0" w:color="auto"/>
                                        <w:right w:val="none" w:sz="0" w:space="0" w:color="auto"/>
                                      </w:divBdr>
                                    </w:div>
                                    <w:div w:id="1027948971">
                                      <w:marLeft w:val="240"/>
                                      <w:marRight w:val="0"/>
                                      <w:marTop w:val="240"/>
                                      <w:marBottom w:val="240"/>
                                      <w:divBdr>
                                        <w:top w:val="none" w:sz="0" w:space="0" w:color="auto"/>
                                        <w:left w:val="none" w:sz="0" w:space="0" w:color="auto"/>
                                        <w:bottom w:val="none" w:sz="0" w:space="0" w:color="auto"/>
                                        <w:right w:val="none" w:sz="0" w:space="0" w:color="auto"/>
                                      </w:divBdr>
                                    </w:div>
                                    <w:div w:id="1256742737">
                                      <w:marLeft w:val="240"/>
                                      <w:marRight w:val="0"/>
                                      <w:marTop w:val="240"/>
                                      <w:marBottom w:val="240"/>
                                      <w:divBdr>
                                        <w:top w:val="none" w:sz="0" w:space="0" w:color="auto"/>
                                        <w:left w:val="none" w:sz="0" w:space="0" w:color="auto"/>
                                        <w:bottom w:val="none" w:sz="0" w:space="0" w:color="auto"/>
                                        <w:right w:val="none" w:sz="0" w:space="0" w:color="auto"/>
                                      </w:divBdr>
                                    </w:div>
                                    <w:div w:id="1174998813">
                                      <w:marLeft w:val="240"/>
                                      <w:marRight w:val="0"/>
                                      <w:marTop w:val="240"/>
                                      <w:marBottom w:val="240"/>
                                      <w:divBdr>
                                        <w:top w:val="none" w:sz="0" w:space="0" w:color="auto"/>
                                        <w:left w:val="none" w:sz="0" w:space="0" w:color="auto"/>
                                        <w:bottom w:val="none" w:sz="0" w:space="0" w:color="auto"/>
                                        <w:right w:val="none" w:sz="0" w:space="0" w:color="auto"/>
                                      </w:divBdr>
                                    </w:div>
                                    <w:div w:id="1390374214">
                                      <w:marLeft w:val="240"/>
                                      <w:marRight w:val="0"/>
                                      <w:marTop w:val="240"/>
                                      <w:marBottom w:val="240"/>
                                      <w:divBdr>
                                        <w:top w:val="none" w:sz="0" w:space="0" w:color="auto"/>
                                        <w:left w:val="none" w:sz="0" w:space="0" w:color="auto"/>
                                        <w:bottom w:val="none" w:sz="0" w:space="0" w:color="auto"/>
                                        <w:right w:val="none" w:sz="0" w:space="0" w:color="auto"/>
                                      </w:divBdr>
                                    </w:div>
                                    <w:div w:id="1005134037">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9181063">
          <w:marLeft w:val="0"/>
          <w:marRight w:val="0"/>
          <w:marTop w:val="0"/>
          <w:marBottom w:val="0"/>
          <w:divBdr>
            <w:top w:val="none" w:sz="0" w:space="0" w:color="auto"/>
            <w:left w:val="none" w:sz="0" w:space="0" w:color="auto"/>
            <w:bottom w:val="none" w:sz="0" w:space="0" w:color="auto"/>
            <w:right w:val="none" w:sz="0" w:space="0" w:color="auto"/>
          </w:divBdr>
          <w:divsChild>
            <w:div w:id="1775974819">
              <w:marLeft w:val="-105"/>
              <w:marRight w:val="-105"/>
              <w:marTop w:val="0"/>
              <w:marBottom w:val="0"/>
              <w:divBdr>
                <w:top w:val="none" w:sz="0" w:space="0" w:color="auto"/>
                <w:left w:val="none" w:sz="0" w:space="0" w:color="auto"/>
                <w:bottom w:val="none" w:sz="0" w:space="0" w:color="auto"/>
                <w:right w:val="none" w:sz="0" w:space="0" w:color="auto"/>
              </w:divBdr>
              <w:divsChild>
                <w:div w:id="880823638">
                  <w:marLeft w:val="0"/>
                  <w:marRight w:val="0"/>
                  <w:marTop w:val="0"/>
                  <w:marBottom w:val="0"/>
                  <w:divBdr>
                    <w:top w:val="none" w:sz="0" w:space="0" w:color="auto"/>
                    <w:left w:val="none" w:sz="0" w:space="0" w:color="auto"/>
                    <w:bottom w:val="none" w:sz="0" w:space="0" w:color="auto"/>
                    <w:right w:val="none" w:sz="0" w:space="0" w:color="auto"/>
                  </w:divBdr>
                  <w:divsChild>
                    <w:div w:id="1220704609">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2040011121">
                          <w:marLeft w:val="0"/>
                          <w:marRight w:val="240"/>
                          <w:marTop w:val="0"/>
                          <w:marBottom w:val="0"/>
                          <w:divBdr>
                            <w:top w:val="none" w:sz="0" w:space="0" w:color="auto"/>
                            <w:left w:val="none" w:sz="0" w:space="0" w:color="auto"/>
                            <w:bottom w:val="none" w:sz="0" w:space="0" w:color="auto"/>
                            <w:right w:val="none" w:sz="0" w:space="0" w:color="auto"/>
                          </w:divBdr>
                          <w:divsChild>
                            <w:div w:id="670646837">
                              <w:marLeft w:val="0"/>
                              <w:marRight w:val="0"/>
                              <w:marTop w:val="0"/>
                              <w:marBottom w:val="0"/>
                              <w:divBdr>
                                <w:top w:val="none" w:sz="0" w:space="0" w:color="auto"/>
                                <w:left w:val="none" w:sz="0" w:space="0" w:color="auto"/>
                                <w:bottom w:val="none" w:sz="0" w:space="0" w:color="auto"/>
                                <w:right w:val="none" w:sz="0" w:space="0" w:color="auto"/>
                              </w:divBdr>
                              <w:divsChild>
                                <w:div w:id="143150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69875">
                          <w:marLeft w:val="0"/>
                          <w:marRight w:val="240"/>
                          <w:marTop w:val="0"/>
                          <w:marBottom w:val="0"/>
                          <w:divBdr>
                            <w:top w:val="none" w:sz="0" w:space="0" w:color="auto"/>
                            <w:left w:val="none" w:sz="0" w:space="0" w:color="auto"/>
                            <w:bottom w:val="none" w:sz="0" w:space="0" w:color="auto"/>
                            <w:right w:val="none" w:sz="0" w:space="0" w:color="auto"/>
                          </w:divBdr>
                          <w:divsChild>
                            <w:div w:id="458886541">
                              <w:marLeft w:val="0"/>
                              <w:marRight w:val="0"/>
                              <w:marTop w:val="0"/>
                              <w:marBottom w:val="0"/>
                              <w:divBdr>
                                <w:top w:val="none" w:sz="0" w:space="0" w:color="auto"/>
                                <w:left w:val="none" w:sz="0" w:space="0" w:color="auto"/>
                                <w:bottom w:val="none" w:sz="0" w:space="0" w:color="auto"/>
                                <w:right w:val="none" w:sz="0" w:space="0" w:color="auto"/>
                              </w:divBdr>
                              <w:divsChild>
                                <w:div w:id="45714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070935">
                          <w:marLeft w:val="0"/>
                          <w:marRight w:val="0"/>
                          <w:marTop w:val="750"/>
                          <w:marBottom w:val="0"/>
                          <w:divBdr>
                            <w:top w:val="none" w:sz="0" w:space="0" w:color="auto"/>
                            <w:left w:val="none" w:sz="0" w:space="0" w:color="auto"/>
                            <w:bottom w:val="none" w:sz="0" w:space="0" w:color="auto"/>
                            <w:right w:val="none" w:sz="0" w:space="0" w:color="auto"/>
                          </w:divBdr>
                          <w:divsChild>
                            <w:div w:id="838623150">
                              <w:marLeft w:val="0"/>
                              <w:marRight w:val="0"/>
                              <w:marTop w:val="0"/>
                              <w:marBottom w:val="0"/>
                              <w:divBdr>
                                <w:top w:val="none" w:sz="0" w:space="0" w:color="auto"/>
                                <w:left w:val="none" w:sz="0" w:space="0" w:color="auto"/>
                                <w:bottom w:val="none" w:sz="0" w:space="0" w:color="auto"/>
                                <w:right w:val="none" w:sz="0" w:space="0" w:color="auto"/>
                              </w:divBdr>
                              <w:divsChild>
                                <w:div w:id="1811434743">
                                  <w:marLeft w:val="0"/>
                                  <w:marRight w:val="0"/>
                                  <w:marTop w:val="0"/>
                                  <w:marBottom w:val="0"/>
                                  <w:divBdr>
                                    <w:top w:val="none" w:sz="0" w:space="0" w:color="auto"/>
                                    <w:left w:val="none" w:sz="0" w:space="0" w:color="auto"/>
                                    <w:bottom w:val="none" w:sz="0" w:space="0" w:color="auto"/>
                                    <w:right w:val="none" w:sz="0" w:space="0" w:color="auto"/>
                                  </w:divBdr>
                                  <w:divsChild>
                                    <w:div w:id="977567726">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5587786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Psalm%2037%3A1-11%2C%2039-40%20&amp;version=NRSVU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4</Pages>
  <Words>1081</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89</cp:revision>
  <dcterms:created xsi:type="dcterms:W3CDTF">2021-03-07T17:32:00Z</dcterms:created>
  <dcterms:modified xsi:type="dcterms:W3CDTF">2025-02-23T19:26:00Z</dcterms:modified>
</cp:coreProperties>
</file>