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0826EF96"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E5719E">
        <w:rPr>
          <w:rFonts w:cs="Calibri"/>
          <w:b/>
          <w:bCs/>
          <w:lang w:val="en-GB"/>
        </w:rPr>
        <w:t xml:space="preserve">Trinity, </w:t>
      </w:r>
      <w:r w:rsidR="00B310A6">
        <w:rPr>
          <w:rFonts w:cs="Calibri"/>
          <w:b/>
          <w:bCs/>
          <w:lang w:val="en-GB"/>
        </w:rPr>
        <w:t>Sunday</w:t>
      </w:r>
      <w:r w:rsidR="004563DC">
        <w:rPr>
          <w:rFonts w:cs="Calibri"/>
          <w:b/>
          <w:bCs/>
          <w:lang w:val="en-GB"/>
        </w:rPr>
        <w:t>,</w:t>
      </w:r>
      <w:r w:rsidR="00EA5B6D">
        <w:rPr>
          <w:rFonts w:cs="Calibri"/>
          <w:b/>
          <w:bCs/>
          <w:lang w:val="en-GB"/>
        </w:rPr>
        <w:t xml:space="preserve"> </w:t>
      </w:r>
      <w:r w:rsidR="00597545">
        <w:rPr>
          <w:rFonts w:cs="Calibri"/>
          <w:b/>
          <w:bCs/>
          <w:lang w:val="en-GB"/>
        </w:rPr>
        <w:t xml:space="preserve">June </w:t>
      </w:r>
      <w:r w:rsidR="00E5719E">
        <w:rPr>
          <w:rFonts w:cs="Calibri"/>
          <w:b/>
          <w:bCs/>
          <w:lang w:val="en-GB"/>
        </w:rPr>
        <w:t>15</w:t>
      </w:r>
      <w:r w:rsidR="00D17564">
        <w:rPr>
          <w:rFonts w:cs="Calibri"/>
          <w:b/>
          <w:bCs/>
          <w:lang w:val="en-GB"/>
        </w:rPr>
        <w:t>, 202</w:t>
      </w:r>
      <w:r w:rsidR="0015546F">
        <w:rPr>
          <w:rFonts w:cs="Calibri"/>
          <w:b/>
          <w:bCs/>
          <w:lang w:val="en-GB"/>
        </w:rPr>
        <w:t>5</w:t>
      </w:r>
    </w:p>
    <w:p w14:paraId="06658254" w14:textId="58C1F9EC" w:rsidR="00053A56" w:rsidRDefault="00392E19" w:rsidP="00850C38">
      <w:pPr>
        <w:spacing w:after="120"/>
      </w:pPr>
      <w:r w:rsidRPr="00392E19">
        <w:rPr>
          <w:rFonts w:ascii="Times New Roman" w:eastAsia="Times New Roman" w:hAnsi="Times New Roman" w:cs="Times New Roman"/>
          <w:noProof/>
          <w:lang w:eastAsia="en-CA"/>
        </w:rPr>
        <w:drawing>
          <wp:anchor distT="0" distB="0" distL="114300" distR="114300" simplePos="0" relativeHeight="251658240" behindDoc="0" locked="0" layoutInCell="1" allowOverlap="1" wp14:anchorId="5DF40E08" wp14:editId="2EC6542B">
            <wp:simplePos x="0" y="0"/>
            <wp:positionH relativeFrom="column">
              <wp:posOffset>2843530</wp:posOffset>
            </wp:positionH>
            <wp:positionV relativeFrom="paragraph">
              <wp:posOffset>53975</wp:posOffset>
            </wp:positionV>
            <wp:extent cx="4096512" cy="2743285"/>
            <wp:effectExtent l="0" t="0" r="0" b="0"/>
            <wp:wrapSquare wrapText="bothSides"/>
            <wp:docPr id="3" name="Picture 2" descr="A view of a lake and mountains from a high 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view of a lake and mountains from a high point&#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6512" cy="2743285"/>
                    </a:xfrm>
                    <a:prstGeom prst="rect">
                      <a:avLst/>
                    </a:prstGeom>
                    <a:noFill/>
                    <a:ln>
                      <a:noFill/>
                    </a:ln>
                  </pic:spPr>
                </pic:pic>
              </a:graphicData>
            </a:graphic>
            <wp14:sizeRelH relativeFrom="margin">
              <wp14:pctWidth>0</wp14:pctWidth>
            </wp14:sizeRelH>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E5719E" w:rsidRPr="00E5719E">
          <w:rPr>
            <w:rStyle w:val="Hyperlink"/>
          </w:rPr>
          <w:t>Matthew 28:16-20</w:t>
        </w:r>
        <w:r w:rsidR="00E02D0E" w:rsidRPr="00E5719E">
          <w:rPr>
            <w:rStyle w:val="Hyperlink"/>
            <w:i/>
            <w:iCs/>
          </w:rPr>
          <w:t xml:space="preserve"> </w:t>
        </w:r>
        <w:r w:rsidR="00E02D0E" w:rsidRPr="00E5719E">
          <w:rPr>
            <w:rStyle w:val="Hyperlink"/>
            <w:i/>
            <w:iCs/>
            <w:sz w:val="20"/>
            <w:szCs w:val="20"/>
          </w:rPr>
          <w:t>NRSVUE</w:t>
        </w:r>
      </w:hyperlink>
    </w:p>
    <w:p w14:paraId="634E96CC" w14:textId="7D90874C" w:rsidR="00E02D0E" w:rsidRPr="00E5719E" w:rsidRDefault="00E5719E" w:rsidP="00392E19">
      <w:pPr>
        <w:pStyle w:val="NormalWeb"/>
      </w:pPr>
      <w:r w:rsidRPr="00E5719E">
        <w:rPr>
          <w:vertAlign w:val="superscript"/>
        </w:rPr>
        <w:t>16 </w:t>
      </w:r>
      <w:r w:rsidRPr="00E5719E">
        <w:t>Now the eleven disciples went to Galilee, to the mountain to which Jesus had directed them. </w:t>
      </w:r>
      <w:r w:rsidRPr="00E5719E">
        <w:rPr>
          <w:vertAlign w:val="superscript"/>
        </w:rPr>
        <w:t>17 </w:t>
      </w:r>
      <w:r w:rsidRPr="00E5719E">
        <w:t>When they saw him, they worshiped him, but they doubted. </w:t>
      </w:r>
      <w:r w:rsidRPr="00E5719E">
        <w:rPr>
          <w:vertAlign w:val="superscript"/>
        </w:rPr>
        <w:t>18 </w:t>
      </w:r>
      <w:r w:rsidRPr="00E5719E">
        <w:t>And Jesus came and said to them, “All authority in heaven and on earth has been given to me. </w:t>
      </w:r>
      <w:r w:rsidRPr="00E5719E">
        <w:rPr>
          <w:vertAlign w:val="superscript"/>
        </w:rPr>
        <w:t>19 </w:t>
      </w:r>
      <w:r w:rsidRPr="00E5719E">
        <w:t>Go therefore and make disciples of all nations, baptizing them in the name of the Father and of the Son and of the Holy Spirit </w:t>
      </w:r>
      <w:r w:rsidRPr="00E5719E">
        <w:rPr>
          <w:vertAlign w:val="superscript"/>
        </w:rPr>
        <w:t>20 </w:t>
      </w:r>
      <w:r w:rsidRPr="00E5719E">
        <w:t>and teaching them to obey everything that I have commanded you. And remember, I am with you always, to the end of the age.”</w:t>
      </w:r>
    </w:p>
    <w:p w14:paraId="14B5CD4F" w14:textId="6D2D81CC" w:rsidR="00116D5A" w:rsidRDefault="00116D5A" w:rsidP="00850C38">
      <w:pPr>
        <w:tabs>
          <w:tab w:val="left" w:pos="-720"/>
        </w:tabs>
        <w:spacing w:after="120"/>
        <w:rPr>
          <w:rFonts w:cs="Calibri"/>
          <w:b/>
          <w:bCs/>
          <w:i/>
        </w:rPr>
      </w:pPr>
      <w:r w:rsidRPr="00D03741">
        <w:rPr>
          <w:rFonts w:cs="Calibri"/>
          <w:b/>
          <w:bCs/>
          <w:i/>
        </w:rPr>
        <w:t xml:space="preserve">From </w:t>
      </w:r>
      <w:r w:rsidR="00E5719E">
        <w:rPr>
          <w:rFonts w:cs="Calibri"/>
          <w:b/>
          <w:bCs/>
          <w:i/>
        </w:rPr>
        <w:t>Rev. Heather Leffler</w:t>
      </w:r>
    </w:p>
    <w:p w14:paraId="510D65A4" w14:textId="77777777" w:rsidR="00996A22" w:rsidRPr="00996A22" w:rsidRDefault="00996A22" w:rsidP="00996A22">
      <w:pPr>
        <w:tabs>
          <w:tab w:val="right" w:pos="6390"/>
        </w:tabs>
        <w:spacing w:after="60"/>
        <w:rPr>
          <w:i/>
          <w:iCs/>
        </w:rPr>
      </w:pPr>
      <w:r w:rsidRPr="00996A22">
        <w:rPr>
          <w:i/>
          <w:iCs/>
        </w:rPr>
        <w:t>On this Trinity Sunday, I find myself drawn again to Jesus’ final commission to the disciples in Matthew’s Gospel. The Risen Christ meets them on a mountain in Galilee—a place of memory and vision. From there, they could see the Jordan River flowing into the Sea of Galilee and then south toward the Dead Sea. They could glimpse the roads leading to Jerusalem, Damascus, Syria, and Egypt—routes that had long carried the stories of God’s people.</w:t>
      </w:r>
    </w:p>
    <w:p w14:paraId="694351AB" w14:textId="77777777" w:rsidR="00996A22" w:rsidRPr="00996A22" w:rsidRDefault="00996A22" w:rsidP="00996A22">
      <w:pPr>
        <w:tabs>
          <w:tab w:val="right" w:pos="6390"/>
        </w:tabs>
        <w:spacing w:after="60"/>
        <w:rPr>
          <w:i/>
          <w:iCs/>
        </w:rPr>
      </w:pPr>
      <w:r w:rsidRPr="00996A22">
        <w:rPr>
          <w:i/>
          <w:iCs/>
        </w:rPr>
        <w:t>In this sacred moment, Jesus prepared his followers to carry the Good News beyond the familiar—to share what they had learned, seen, and lived in his presence. Rooted in the Jewish Scriptures, they were reminded that God had always been with them. Jesus reassured them that the Holy Spirit would accompany them—and everyone who loved him—wherever they were sent.</w:t>
      </w:r>
    </w:p>
    <w:p w14:paraId="796F7301" w14:textId="77777777" w:rsidR="00996A22" w:rsidRPr="00996A22" w:rsidRDefault="00996A22" w:rsidP="00996A22">
      <w:pPr>
        <w:tabs>
          <w:tab w:val="right" w:pos="6390"/>
        </w:tabs>
        <w:spacing w:after="60"/>
        <w:rPr>
          <w:i/>
          <w:iCs/>
        </w:rPr>
      </w:pPr>
      <w:r w:rsidRPr="00996A22">
        <w:rPr>
          <w:i/>
          <w:iCs/>
        </w:rPr>
        <w:t>By the second century, the Church began giving names to this holy mystery. At the First Council of Nicaea in 325 CE, the Church affirmed the doctrine of the Trinity: one God in three co-equal persons—Father, Son, and Holy Spirit.</w:t>
      </w:r>
    </w:p>
    <w:p w14:paraId="7182331E" w14:textId="77777777" w:rsidR="00996A22" w:rsidRDefault="00996A22" w:rsidP="00996A22">
      <w:pPr>
        <w:tabs>
          <w:tab w:val="right" w:pos="6390"/>
        </w:tabs>
        <w:spacing w:after="60"/>
        <w:rPr>
          <w:i/>
          <w:iCs/>
        </w:rPr>
      </w:pPr>
      <w:r w:rsidRPr="00996A22">
        <w:rPr>
          <w:i/>
          <w:iCs/>
        </w:rPr>
        <w:t>Knowing God in this triune way affirms that, no matter what we face—joy or struggle, celebration or sorrow—we are never alone. The Holy One is with us through story and Spirit, memory and mystery.</w:t>
      </w:r>
    </w:p>
    <w:p w14:paraId="25140961" w14:textId="77777777" w:rsidR="00996A22" w:rsidRDefault="00996A22" w:rsidP="00996A22">
      <w:pPr>
        <w:tabs>
          <w:tab w:val="right" w:pos="6390"/>
        </w:tabs>
        <w:spacing w:after="60"/>
        <w:rPr>
          <w:i/>
          <w:iCs/>
        </w:rPr>
      </w:pPr>
      <w:r w:rsidRPr="00996A22">
        <w:rPr>
          <w:i/>
          <w:iCs/>
        </w:rPr>
        <w:t>The United Church’s A Song of Faith offers these words of affirmation:</w:t>
      </w:r>
    </w:p>
    <w:p w14:paraId="07D405E6" w14:textId="3CF88506" w:rsidR="00996A22" w:rsidRPr="00996A22" w:rsidRDefault="00996A22" w:rsidP="00996A22">
      <w:pPr>
        <w:tabs>
          <w:tab w:val="right" w:pos="6390"/>
        </w:tabs>
        <w:spacing w:after="60"/>
        <w:jc w:val="center"/>
      </w:pPr>
      <w:r w:rsidRPr="00996A22">
        <w:t>With the Church through the ages,</w:t>
      </w:r>
      <w:r w:rsidRPr="00996A22">
        <w:br/>
        <w:t>we speak of God as one and triune:</w:t>
      </w:r>
    </w:p>
    <w:p w14:paraId="6BF2F3C9" w14:textId="77777777" w:rsidR="00996A22" w:rsidRPr="00996A22" w:rsidRDefault="00996A22" w:rsidP="00996A22">
      <w:pPr>
        <w:tabs>
          <w:tab w:val="right" w:pos="6390"/>
        </w:tabs>
        <w:spacing w:after="60"/>
        <w:jc w:val="center"/>
      </w:pPr>
      <w:r w:rsidRPr="00996A22">
        <w:t>Father, Son, and Holy Spirit.</w:t>
      </w:r>
    </w:p>
    <w:p w14:paraId="627F5ECD" w14:textId="77777777" w:rsidR="00996A22" w:rsidRPr="00996A22" w:rsidRDefault="00996A22" w:rsidP="00996A22">
      <w:pPr>
        <w:tabs>
          <w:tab w:val="right" w:pos="6390"/>
        </w:tabs>
        <w:spacing w:after="60"/>
        <w:jc w:val="center"/>
      </w:pPr>
      <w:r w:rsidRPr="00996A22">
        <w:t>We also speak of God as</w:t>
      </w:r>
      <w:r w:rsidRPr="00996A22">
        <w:br/>
        <w:t>Creator, Redeemer, and Sustainer</w:t>
      </w:r>
    </w:p>
    <w:p w14:paraId="77E468C6" w14:textId="7AEC131C" w:rsidR="00996A22" w:rsidRDefault="00996A22" w:rsidP="00996A22">
      <w:pPr>
        <w:tabs>
          <w:tab w:val="right" w:pos="6390"/>
        </w:tabs>
        <w:spacing w:after="60"/>
        <w:jc w:val="center"/>
      </w:pPr>
      <w:r w:rsidRPr="00996A22">
        <w:t>God, Christ, and Spirit</w:t>
      </w:r>
      <w:r>
        <w:br/>
      </w:r>
      <w:r w:rsidRPr="00996A22">
        <w:t>Mother, Friend, and Comforter</w:t>
      </w:r>
      <w:r>
        <w:br/>
      </w:r>
      <w:r w:rsidRPr="00996A22">
        <w:t>Source of Life, Living Word, and Bond of Love,</w:t>
      </w:r>
      <w:r>
        <w:br/>
      </w:r>
      <w:r w:rsidRPr="00996A22">
        <w:lastRenderedPageBreak/>
        <w:t>and in other ways that speak faithfully of</w:t>
      </w:r>
      <w:r w:rsidRPr="00996A22">
        <w:br/>
        <w:t>the One on whom our hearts rely,</w:t>
      </w:r>
      <w:r w:rsidRPr="00996A22">
        <w:br/>
        <w:t>the fully shared life at the heart of the universe.</w:t>
      </w:r>
    </w:p>
    <w:p w14:paraId="1ED369F4" w14:textId="0BCD814E" w:rsidR="00996A22" w:rsidRPr="00996A22" w:rsidRDefault="00996A22" w:rsidP="00996A22">
      <w:pPr>
        <w:tabs>
          <w:tab w:val="right" w:pos="6390"/>
        </w:tabs>
        <w:spacing w:after="60"/>
      </w:pPr>
      <w:r w:rsidRPr="00996A22">
        <w:t>May we, too, trust this shared life of divine presence and love.</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0374EA4F" w14:textId="77777777" w:rsidR="00996A22" w:rsidRDefault="00996A22" w:rsidP="00996A22">
      <w:pPr>
        <w:spacing w:after="120"/>
        <w:jc w:val="center"/>
        <w:rPr>
          <w:i/>
          <w:iCs/>
        </w:rPr>
      </w:pPr>
      <w:r w:rsidRPr="00996A22">
        <w:rPr>
          <w:i/>
          <w:iCs/>
        </w:rPr>
        <w:t xml:space="preserve">Which </w:t>
      </w:r>
      <w:r>
        <w:rPr>
          <w:i/>
          <w:iCs/>
        </w:rPr>
        <w:t xml:space="preserve">person </w:t>
      </w:r>
      <w:r w:rsidRPr="00996A22">
        <w:rPr>
          <w:i/>
          <w:iCs/>
        </w:rPr>
        <w:t>of the Trinity—Creator, Christ, or Spirit—</w:t>
      </w:r>
      <w:r>
        <w:rPr>
          <w:i/>
          <w:iCs/>
        </w:rPr>
        <w:br/>
      </w:r>
      <w:r w:rsidRPr="00996A22">
        <w:rPr>
          <w:i/>
          <w:iCs/>
        </w:rPr>
        <w:t>offers you the greatest comfort or challenge today?</w:t>
      </w:r>
    </w:p>
    <w:p w14:paraId="45B2CCB1" w14:textId="13035F8A" w:rsidR="00AB6703" w:rsidRPr="00AB6703" w:rsidRDefault="00AB6703" w:rsidP="00850C38">
      <w:pPr>
        <w:spacing w:after="120"/>
        <w:rPr>
          <w:rFonts w:cs="Calibri"/>
          <w:b/>
          <w:bCs/>
          <w:i/>
          <w:iCs/>
        </w:rPr>
      </w:pPr>
      <w:r w:rsidRPr="00AB6703">
        <w:rPr>
          <w:rFonts w:cs="Calibri"/>
          <w:b/>
          <w:bCs/>
          <w:i/>
          <w:iCs/>
        </w:rPr>
        <w:t>Prayer</w:t>
      </w:r>
    </w:p>
    <w:p w14:paraId="2E44571C" w14:textId="2ED0C366" w:rsidR="00297B25" w:rsidRPr="00BB4A81" w:rsidRDefault="00996A22" w:rsidP="00996A22">
      <w:pPr>
        <w:tabs>
          <w:tab w:val="left" w:pos="-720"/>
        </w:tabs>
        <w:spacing w:after="120"/>
        <w:jc w:val="center"/>
        <w:rPr>
          <w:rFonts w:cs="Calibri"/>
          <w:iCs/>
        </w:rPr>
      </w:pPr>
      <w:r w:rsidRPr="00996A22">
        <w:rPr>
          <w:i/>
          <w:iCs/>
        </w:rPr>
        <w:t xml:space="preserve">God of Many Names, </w:t>
      </w:r>
      <w:r w:rsidR="00392E19">
        <w:rPr>
          <w:i/>
          <w:iCs/>
        </w:rPr>
        <w:t>who is one in l</w:t>
      </w:r>
      <w:r w:rsidRPr="00996A22">
        <w:rPr>
          <w:i/>
          <w:iCs/>
        </w:rPr>
        <w:t>ove,</w:t>
      </w:r>
      <w:r>
        <w:rPr>
          <w:i/>
          <w:iCs/>
        </w:rPr>
        <w:t xml:space="preserve"> h</w:t>
      </w:r>
      <w:r w:rsidRPr="00996A22">
        <w:rPr>
          <w:i/>
          <w:iCs/>
        </w:rPr>
        <w:t>elp us to trust your presence in all things—</w:t>
      </w:r>
      <w:r>
        <w:rPr>
          <w:i/>
          <w:iCs/>
        </w:rPr>
        <w:br/>
      </w:r>
      <w:r w:rsidRPr="00996A22">
        <w:rPr>
          <w:i/>
          <w:iCs/>
        </w:rPr>
        <w:t>in mountain-top moments and in the valleys of doubt.</w:t>
      </w:r>
      <w:r>
        <w:rPr>
          <w:i/>
          <w:iCs/>
        </w:rPr>
        <w:br/>
      </w:r>
      <w:r w:rsidRPr="00996A22">
        <w:rPr>
          <w:i/>
          <w:iCs/>
        </w:rPr>
        <w:t>May we go into the world as disciples,</w:t>
      </w:r>
      <w:r>
        <w:rPr>
          <w:i/>
          <w:iCs/>
        </w:rPr>
        <w:t xml:space="preserve"> </w:t>
      </w:r>
      <w:r w:rsidRPr="00996A22">
        <w:rPr>
          <w:i/>
          <w:iCs/>
        </w:rPr>
        <w:t>bearing your love in word and action,</w:t>
      </w:r>
      <w:r>
        <w:rPr>
          <w:i/>
          <w:iCs/>
        </w:rPr>
        <w:br/>
      </w:r>
      <w:r w:rsidRPr="00996A22">
        <w:rPr>
          <w:i/>
          <w:iCs/>
        </w:rPr>
        <w:t>and knowing that, always and everywhere,</w:t>
      </w:r>
      <w:r>
        <w:rPr>
          <w:i/>
          <w:iCs/>
        </w:rPr>
        <w:t xml:space="preserve"> </w:t>
      </w:r>
      <w:r w:rsidRPr="00996A22">
        <w:rPr>
          <w:i/>
          <w:iCs/>
        </w:rPr>
        <w:t>you are with us—to the end of the age.</w:t>
      </w:r>
      <w:r>
        <w:rPr>
          <w:i/>
          <w:iCs/>
        </w:rPr>
        <w:t xml:space="preserve"> </w:t>
      </w:r>
      <w:r w:rsidRPr="00996A22">
        <w:rPr>
          <w:i/>
          <w:iCs/>
        </w:rPr>
        <w:t>Amen.</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6DA1036" w:rsidR="00CA4403" w:rsidRDefault="00CA4403" w:rsidP="007B1C3E">
      <w:pPr>
        <w:tabs>
          <w:tab w:val="left" w:pos="-720"/>
        </w:tabs>
        <w:spacing w:after="120"/>
      </w:pPr>
      <w:r w:rsidRPr="00E02D0E">
        <w:t xml:space="preserve">If you missed today’s worship service, </w:t>
      </w:r>
      <w:r w:rsidR="00E904B3">
        <w:t xml:space="preserve">you </w:t>
      </w:r>
      <w:proofErr w:type="gramStart"/>
      <w:r w:rsidR="00E904B3">
        <w:t>can</w:t>
      </w:r>
      <w:proofErr w:type="gramEnd"/>
      <w:r w:rsidR="00E904B3">
        <w:t xml:space="preserve"> watch it here: </w:t>
      </w:r>
      <w:hyperlink r:id="rId9" w:history="1">
        <w:r w:rsidR="00E904B3" w:rsidRPr="009B058E">
          <w:rPr>
            <w:rStyle w:val="Hyperlink"/>
          </w:rPr>
          <w:t>https://youtu.be/HSV294ygYAg</w:t>
        </w:r>
      </w:hyperlink>
      <w:r w:rsidR="00E904B3">
        <w:t xml:space="preserve"> </w:t>
      </w:r>
    </w:p>
    <w:p w14:paraId="24654AFB" w14:textId="5D9D3829" w:rsidR="00392E19" w:rsidRDefault="00392E19" w:rsidP="007B1C3E">
      <w:pPr>
        <w:tabs>
          <w:tab w:val="left" w:pos="-720"/>
        </w:tabs>
        <w:spacing w:after="120"/>
      </w:pPr>
      <w:r>
        <w:t xml:space="preserve">In worship today we watched the United Church’s </w:t>
      </w:r>
      <w:hyperlink r:id="rId10" w:history="1">
        <w:r w:rsidRPr="00392E19">
          <w:rPr>
            <w:rStyle w:val="Hyperlink"/>
            <w:i/>
            <w:iCs/>
          </w:rPr>
          <w:t>A Place at the Table</w:t>
        </w:r>
        <w:r w:rsidRPr="00392E19">
          <w:rPr>
            <w:rStyle w:val="Hyperlink"/>
          </w:rPr>
          <w:t xml:space="preserve"> video</w:t>
        </w:r>
      </w:hyperlink>
      <w:r>
        <w:rPr>
          <w:i/>
          <w:iCs/>
        </w:rPr>
        <w:t xml:space="preserve"> </w:t>
      </w:r>
      <w:r>
        <w:t xml:space="preserve">and the </w:t>
      </w:r>
      <w:hyperlink r:id="rId11" w:history="1">
        <w:r w:rsidRPr="00392E19">
          <w:rPr>
            <w:rStyle w:val="Hyperlink"/>
          </w:rPr>
          <w:t>Moderator’s Pride 2025 video</w:t>
        </w:r>
      </w:hyperlink>
      <w:r>
        <w:t>.</w:t>
      </w:r>
    </w:p>
    <w:p w14:paraId="1FBFA2A0" w14:textId="70188FB1" w:rsidR="00392E19" w:rsidRPr="00392E19" w:rsidRDefault="00392E19" w:rsidP="007B1C3E">
      <w:pPr>
        <w:tabs>
          <w:tab w:val="left" w:pos="-720"/>
        </w:tabs>
        <w:spacing w:after="120"/>
      </w:pPr>
      <w:r>
        <w:t xml:space="preserve">Remember next Sunday our </w:t>
      </w:r>
      <w:r w:rsidRPr="00392E19">
        <w:rPr>
          <w:b/>
          <w:bCs/>
        </w:rPr>
        <w:t>Summer Worship</w:t>
      </w:r>
      <w:r>
        <w:t xml:space="preserve"> begins at </w:t>
      </w:r>
      <w:r w:rsidRPr="00392E19">
        <w:rPr>
          <w:b/>
          <w:bCs/>
          <w:i/>
          <w:iCs/>
        </w:rPr>
        <w:t xml:space="preserve">Rockwood </w:t>
      </w:r>
      <w:r>
        <w:t xml:space="preserve">at </w:t>
      </w:r>
      <w:r w:rsidRPr="00392E19">
        <w:rPr>
          <w:b/>
          <w:bCs/>
        </w:rPr>
        <w:t>10 am</w:t>
      </w:r>
      <w:r>
        <w:rPr>
          <w:b/>
          <w:bCs/>
        </w:rPr>
        <w:t xml:space="preserve">. </w:t>
      </w:r>
      <w:r>
        <w:t xml:space="preserve"> Printed worship schedules are available in both churches. Heather will be on Study Leave and Holidays until </w:t>
      </w:r>
      <w:r w:rsidR="00101A0B">
        <w:t xml:space="preserve">July 14 if you need a minister contact our </w:t>
      </w:r>
      <w:r w:rsidR="000404B6">
        <w:t>secretary,</w:t>
      </w:r>
      <w:r w:rsidR="00101A0B">
        <w:t xml:space="preserve"> Lisa Leffler</w:t>
      </w:r>
      <w:r w:rsidR="000404B6">
        <w:t xml:space="preserve"> to connect you with someone nearby</w:t>
      </w:r>
      <w:r w:rsidR="00101A0B">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281F0AF2" w14:textId="4462A6AB" w:rsidR="000404B6" w:rsidRDefault="000404B6" w:rsidP="007B1C3E">
      <w:pPr>
        <w:tabs>
          <w:tab w:val="left" w:pos="-720"/>
        </w:tabs>
        <w:spacing w:after="120"/>
        <w:rPr>
          <w:rFonts w:cs="Calibri"/>
          <w:iCs/>
        </w:rPr>
      </w:pPr>
      <w:r w:rsidRPr="000404B6">
        <w:rPr>
          <w:rFonts w:cs="Calibri"/>
          <w:iCs/>
        </w:rPr>
        <w:t>Call to Act: Love, Faith, and Bold Action during Pride 2025</w:t>
      </w:r>
    </w:p>
    <w:p w14:paraId="4AE32035" w14:textId="77777777" w:rsidR="000404B6" w:rsidRPr="000404B6" w:rsidRDefault="000404B6" w:rsidP="000404B6">
      <w:pPr>
        <w:tabs>
          <w:tab w:val="left" w:pos="-720"/>
        </w:tabs>
        <w:spacing w:after="120"/>
        <w:rPr>
          <w:rFonts w:cs="Calibri"/>
          <w:iCs/>
        </w:rPr>
      </w:pPr>
      <w:r w:rsidRPr="000404B6">
        <w:rPr>
          <w:rFonts w:cs="Calibri"/>
          <w:iCs/>
        </w:rPr>
        <w:t>Let’s make sure the new government hears loudly that protecting 2S and LGBTQIA+ people’s rights around the world is a key priority!</w:t>
      </w:r>
    </w:p>
    <w:p w14:paraId="06576E05" w14:textId="77777777" w:rsidR="000404B6" w:rsidRPr="000404B6" w:rsidRDefault="000404B6" w:rsidP="000404B6">
      <w:pPr>
        <w:tabs>
          <w:tab w:val="left" w:pos="-720"/>
        </w:tabs>
        <w:spacing w:after="120"/>
        <w:rPr>
          <w:rFonts w:cs="Calibri"/>
          <w:iCs/>
        </w:rPr>
      </w:pPr>
      <w:hyperlink r:id="rId12" w:anchor="advocate" w:history="1">
        <w:r w:rsidRPr="000404B6">
          <w:rPr>
            <w:rStyle w:val="Hyperlink"/>
            <w:rFonts w:cs="Calibri"/>
            <w:b/>
            <w:bCs/>
            <w:iCs/>
          </w:rPr>
          <w:t>Write yo</w:t>
        </w:r>
        <w:r w:rsidRPr="000404B6">
          <w:rPr>
            <w:rStyle w:val="Hyperlink"/>
            <w:rFonts w:cs="Calibri"/>
            <w:b/>
            <w:bCs/>
            <w:iCs/>
          </w:rPr>
          <w:t>u</w:t>
        </w:r>
        <w:r w:rsidRPr="000404B6">
          <w:rPr>
            <w:rStyle w:val="Hyperlink"/>
            <w:rFonts w:cs="Calibri"/>
            <w:b/>
            <w:bCs/>
            <w:iCs/>
          </w:rPr>
          <w:t>r MP</w:t>
        </w:r>
      </w:hyperlink>
    </w:p>
    <w:p w14:paraId="63246458" w14:textId="045E1FDB" w:rsidR="000404B6" w:rsidRPr="000404B6" w:rsidRDefault="000404B6" w:rsidP="000404B6">
      <w:pPr>
        <w:tabs>
          <w:tab w:val="left" w:pos="-720"/>
        </w:tabs>
        <w:spacing w:after="120"/>
        <w:rPr>
          <w:rFonts w:cs="Calibri"/>
          <w:iCs/>
        </w:rPr>
      </w:pPr>
      <w:r w:rsidRPr="000404B6">
        <w:rPr>
          <w:rFonts w:cs="Calibri"/>
          <w:iCs/>
        </w:rPr>
        <w:lastRenderedPageBreak/>
        <w:drawing>
          <wp:inline distT="0" distB="0" distL="0" distR="0" wp14:anchorId="69ADC81E" wp14:editId="774DF287">
            <wp:extent cx="6098540" cy="3427095"/>
            <wp:effectExtent l="0" t="0" r="0" b="1905"/>
            <wp:docPr id="1755746799" name="Picture 2" descr="White banner with pride colours and the text &quot;Love is Love&quo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hite banner with pride colours and the text &quot;Love is Love&quot; on i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8540" cy="3427095"/>
                    </a:xfrm>
                    <a:prstGeom prst="rect">
                      <a:avLst/>
                    </a:prstGeom>
                    <a:noFill/>
                    <a:ln>
                      <a:noFill/>
                    </a:ln>
                  </pic:spPr>
                </pic:pic>
              </a:graphicData>
            </a:graphic>
          </wp:inline>
        </w:drawing>
      </w:r>
    </w:p>
    <w:p w14:paraId="062A7C75" w14:textId="77777777" w:rsidR="000404B6" w:rsidRPr="000404B6" w:rsidRDefault="000404B6" w:rsidP="000404B6">
      <w:pPr>
        <w:tabs>
          <w:tab w:val="left" w:pos="-720"/>
        </w:tabs>
        <w:spacing w:after="120"/>
        <w:rPr>
          <w:rFonts w:cs="Calibri"/>
          <w:i/>
          <w:iCs/>
        </w:rPr>
      </w:pPr>
      <w:r w:rsidRPr="000404B6">
        <w:rPr>
          <w:rFonts w:cs="Calibri"/>
          <w:i/>
          <w:iCs/>
        </w:rPr>
        <w:t xml:space="preserve">Credit: 42 North, </w:t>
      </w:r>
      <w:proofErr w:type="spellStart"/>
      <w:r w:rsidRPr="000404B6">
        <w:rPr>
          <w:rFonts w:cs="Calibri"/>
          <w:i/>
          <w:iCs/>
        </w:rPr>
        <w:t>Pexels</w:t>
      </w:r>
      <w:proofErr w:type="spellEnd"/>
    </w:p>
    <w:p w14:paraId="26F54AFB" w14:textId="77777777" w:rsidR="000404B6" w:rsidRPr="000404B6" w:rsidRDefault="000404B6" w:rsidP="000404B6">
      <w:pPr>
        <w:tabs>
          <w:tab w:val="left" w:pos="-720"/>
        </w:tabs>
        <w:spacing w:after="120"/>
        <w:rPr>
          <w:rFonts w:cs="Calibri"/>
          <w:iCs/>
        </w:rPr>
      </w:pPr>
      <w:r w:rsidRPr="000404B6">
        <w:rPr>
          <w:rFonts w:cs="Calibri"/>
          <w:iCs/>
        </w:rPr>
        <w:t>Pride 2025 coincides with a newly elected federal government. Let’s make sure the Government of Canada hears loudly that protecting 2S and LGBTQIA+ people’s rights around the world is a key priority!</w:t>
      </w:r>
    </w:p>
    <w:p w14:paraId="2B4A34AF" w14:textId="77777777" w:rsidR="000404B6" w:rsidRPr="000404B6" w:rsidRDefault="000404B6" w:rsidP="000404B6">
      <w:pPr>
        <w:tabs>
          <w:tab w:val="left" w:pos="-720"/>
        </w:tabs>
        <w:spacing w:after="120"/>
        <w:rPr>
          <w:rFonts w:cs="Calibri"/>
          <w:iCs/>
        </w:rPr>
      </w:pPr>
      <w:r w:rsidRPr="000404B6">
        <w:rPr>
          <w:rFonts w:cs="Calibri"/>
          <w:iCs/>
        </w:rPr>
        <w:t>Around the world, 2S and LGBTQIA+ individuals face severe persecution, discrimination, and violence due to their sexual orientation, gender identity, and expression. Draconian anti- 2S and LGBTQIA+ laws and policies are being enacted, including here in Canada.</w:t>
      </w:r>
    </w:p>
    <w:p w14:paraId="58D3EB93" w14:textId="77777777" w:rsidR="000404B6" w:rsidRPr="000404B6" w:rsidRDefault="000404B6" w:rsidP="000404B6">
      <w:pPr>
        <w:tabs>
          <w:tab w:val="left" w:pos="-720"/>
        </w:tabs>
        <w:spacing w:after="120"/>
        <w:rPr>
          <w:rFonts w:cs="Calibri"/>
          <w:iCs/>
        </w:rPr>
      </w:pPr>
      <w:r w:rsidRPr="000404B6">
        <w:rPr>
          <w:rFonts w:cs="Calibri"/>
          <w:iCs/>
        </w:rPr>
        <w:t>At The United Church of Canada, we affirm that gender and sexuality are gifts of God, and welcome people of all sexual orientations and gender identities.</w:t>
      </w:r>
    </w:p>
    <w:p w14:paraId="5501439D" w14:textId="77777777" w:rsidR="000404B6" w:rsidRPr="000404B6" w:rsidRDefault="000404B6" w:rsidP="000404B6">
      <w:pPr>
        <w:tabs>
          <w:tab w:val="left" w:pos="-720"/>
        </w:tabs>
        <w:spacing w:after="120"/>
        <w:rPr>
          <w:rFonts w:cs="Calibri"/>
          <w:iCs/>
        </w:rPr>
      </w:pPr>
      <w:r w:rsidRPr="000404B6">
        <w:rPr>
          <w:rFonts w:cs="Calibri"/>
          <w:iCs/>
        </w:rPr>
        <w:t>Join us in contacting key federal decision-makers today!</w:t>
      </w:r>
    </w:p>
    <w:p w14:paraId="2C8BB661" w14:textId="77777777" w:rsidR="000404B6" w:rsidRPr="000404B6" w:rsidRDefault="000404B6" w:rsidP="000404B6">
      <w:pPr>
        <w:tabs>
          <w:tab w:val="left" w:pos="-720"/>
        </w:tabs>
        <w:spacing w:after="120"/>
        <w:rPr>
          <w:rFonts w:cs="Calibri"/>
          <w:b/>
          <w:bCs/>
          <w:iCs/>
        </w:rPr>
      </w:pPr>
      <w:r w:rsidRPr="000404B6">
        <w:rPr>
          <w:rFonts w:cs="Calibri"/>
          <w:b/>
          <w:bCs/>
          <w:iCs/>
        </w:rPr>
        <w:t>Advocate</w:t>
      </w:r>
    </w:p>
    <w:p w14:paraId="0F128F4F" w14:textId="00702131" w:rsidR="000404B6" w:rsidRDefault="000404B6" w:rsidP="007B1C3E">
      <w:pPr>
        <w:tabs>
          <w:tab w:val="left" w:pos="-720"/>
        </w:tabs>
        <w:spacing w:after="120"/>
        <w:rPr>
          <w:rFonts w:cs="Calibri"/>
          <w:iCs/>
        </w:rPr>
      </w:pPr>
      <w:r w:rsidRPr="000404B6">
        <w:rPr>
          <w:rFonts w:cs="Calibri"/>
          <w:iCs/>
        </w:rPr>
        <w:t>Send a letter to your member of Parliament and designated Cabinet Ministers.</w:t>
      </w:r>
      <w:r>
        <w:rPr>
          <w:rFonts w:cs="Calibri"/>
          <w:iCs/>
        </w:rPr>
        <w:t xml:space="preserve"> </w:t>
      </w:r>
      <w:hyperlink r:id="rId14" w:anchor="advocate" w:history="1">
        <w:r w:rsidRPr="000404B6">
          <w:rPr>
            <w:rStyle w:val="Hyperlink"/>
            <w:rFonts w:cs="Calibri"/>
            <w:b/>
            <w:bCs/>
            <w:iCs/>
          </w:rPr>
          <w:t>Write your MP</w:t>
        </w:r>
      </w:hyperlink>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11F44"/>
    <w:rsid w:val="000404B6"/>
    <w:rsid w:val="0004297A"/>
    <w:rsid w:val="0005038E"/>
    <w:rsid w:val="00053A56"/>
    <w:rsid w:val="00055CF1"/>
    <w:rsid w:val="00056978"/>
    <w:rsid w:val="00071B07"/>
    <w:rsid w:val="000925B5"/>
    <w:rsid w:val="0009690B"/>
    <w:rsid w:val="000A5525"/>
    <w:rsid w:val="000E6810"/>
    <w:rsid w:val="000F1C20"/>
    <w:rsid w:val="00101A0B"/>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92E19"/>
    <w:rsid w:val="003A060D"/>
    <w:rsid w:val="003A2F14"/>
    <w:rsid w:val="003B7B69"/>
    <w:rsid w:val="003C376F"/>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96A22"/>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0DA9"/>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5719E"/>
    <w:rsid w:val="00E67D64"/>
    <w:rsid w:val="00E861F9"/>
    <w:rsid w:val="00E904B3"/>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4B6"/>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98001">
      <w:bodyDiv w:val="1"/>
      <w:marLeft w:val="0"/>
      <w:marRight w:val="0"/>
      <w:marTop w:val="0"/>
      <w:marBottom w:val="0"/>
      <w:divBdr>
        <w:top w:val="none" w:sz="0" w:space="0" w:color="auto"/>
        <w:left w:val="none" w:sz="0" w:space="0" w:color="auto"/>
        <w:bottom w:val="none" w:sz="0" w:space="0" w:color="auto"/>
        <w:right w:val="none" w:sz="0" w:space="0" w:color="auto"/>
      </w:divBdr>
      <w:divsChild>
        <w:div w:id="1190794702">
          <w:marLeft w:val="0"/>
          <w:marRight w:val="0"/>
          <w:marTop w:val="0"/>
          <w:marBottom w:val="0"/>
          <w:divBdr>
            <w:top w:val="none" w:sz="0" w:space="0" w:color="auto"/>
            <w:left w:val="none" w:sz="0" w:space="0" w:color="auto"/>
            <w:bottom w:val="none" w:sz="0" w:space="0" w:color="auto"/>
            <w:right w:val="none" w:sz="0" w:space="0" w:color="auto"/>
          </w:divBdr>
          <w:divsChild>
            <w:div w:id="682320925">
              <w:marLeft w:val="-225"/>
              <w:marRight w:val="-225"/>
              <w:marTop w:val="0"/>
              <w:marBottom w:val="0"/>
              <w:divBdr>
                <w:top w:val="none" w:sz="0" w:space="0" w:color="auto"/>
                <w:left w:val="none" w:sz="0" w:space="0" w:color="auto"/>
                <w:bottom w:val="none" w:sz="0" w:space="0" w:color="auto"/>
                <w:right w:val="none" w:sz="0" w:space="0" w:color="auto"/>
              </w:divBdr>
            </w:div>
          </w:divsChild>
        </w:div>
        <w:div w:id="1698460213">
          <w:marLeft w:val="0"/>
          <w:marRight w:val="0"/>
          <w:marTop w:val="0"/>
          <w:marBottom w:val="300"/>
          <w:divBdr>
            <w:top w:val="none" w:sz="0" w:space="0" w:color="auto"/>
            <w:left w:val="none" w:sz="0" w:space="0" w:color="auto"/>
            <w:bottom w:val="none" w:sz="0" w:space="0" w:color="auto"/>
            <w:right w:val="none" w:sz="0" w:space="0" w:color="auto"/>
          </w:divBdr>
          <w:divsChild>
            <w:div w:id="1528132812">
              <w:marLeft w:val="0"/>
              <w:marRight w:val="0"/>
              <w:marTop w:val="0"/>
              <w:marBottom w:val="0"/>
              <w:divBdr>
                <w:top w:val="none" w:sz="0" w:space="0" w:color="auto"/>
                <w:left w:val="none" w:sz="0" w:space="0" w:color="auto"/>
                <w:bottom w:val="none" w:sz="0" w:space="0" w:color="auto"/>
                <w:right w:val="none" w:sz="0" w:space="0" w:color="auto"/>
              </w:divBdr>
              <w:divsChild>
                <w:div w:id="963537556">
                  <w:marLeft w:val="0"/>
                  <w:marRight w:val="0"/>
                  <w:marTop w:val="0"/>
                  <w:marBottom w:val="0"/>
                  <w:divBdr>
                    <w:top w:val="none" w:sz="0" w:space="0" w:color="auto"/>
                    <w:left w:val="none" w:sz="0" w:space="0" w:color="auto"/>
                    <w:bottom w:val="none" w:sz="0" w:space="0" w:color="auto"/>
                    <w:right w:val="none" w:sz="0" w:space="0" w:color="auto"/>
                  </w:divBdr>
                  <w:divsChild>
                    <w:div w:id="1261639563">
                      <w:marLeft w:val="0"/>
                      <w:marRight w:val="0"/>
                      <w:marTop w:val="0"/>
                      <w:marBottom w:val="0"/>
                      <w:divBdr>
                        <w:top w:val="none" w:sz="0" w:space="0" w:color="auto"/>
                        <w:left w:val="none" w:sz="0" w:space="0" w:color="auto"/>
                        <w:bottom w:val="none" w:sz="0" w:space="0" w:color="auto"/>
                        <w:right w:val="none" w:sz="0" w:space="0" w:color="auto"/>
                      </w:divBdr>
                      <w:divsChild>
                        <w:div w:id="1708870329">
                          <w:marLeft w:val="0"/>
                          <w:marRight w:val="0"/>
                          <w:marTop w:val="0"/>
                          <w:marBottom w:val="0"/>
                          <w:divBdr>
                            <w:top w:val="none" w:sz="0" w:space="0" w:color="auto"/>
                            <w:left w:val="none" w:sz="0" w:space="0" w:color="auto"/>
                            <w:bottom w:val="none" w:sz="0" w:space="0" w:color="auto"/>
                            <w:right w:val="none" w:sz="0" w:space="0" w:color="auto"/>
                          </w:divBdr>
                          <w:divsChild>
                            <w:div w:id="294259722">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sChild>
    </w:div>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89201446">
      <w:bodyDiv w:val="1"/>
      <w:marLeft w:val="0"/>
      <w:marRight w:val="0"/>
      <w:marTop w:val="0"/>
      <w:marBottom w:val="0"/>
      <w:divBdr>
        <w:top w:val="none" w:sz="0" w:space="0" w:color="auto"/>
        <w:left w:val="none" w:sz="0" w:space="0" w:color="auto"/>
        <w:bottom w:val="none" w:sz="0" w:space="0" w:color="auto"/>
        <w:right w:val="none" w:sz="0" w:space="0" w:color="auto"/>
      </w:divBdr>
      <w:divsChild>
        <w:div w:id="1870995179">
          <w:marLeft w:val="0"/>
          <w:marRight w:val="0"/>
          <w:marTop w:val="0"/>
          <w:marBottom w:val="0"/>
          <w:divBdr>
            <w:top w:val="none" w:sz="0" w:space="0" w:color="auto"/>
            <w:left w:val="none" w:sz="0" w:space="0" w:color="auto"/>
            <w:bottom w:val="none" w:sz="0" w:space="0" w:color="auto"/>
            <w:right w:val="none" w:sz="0" w:space="0" w:color="auto"/>
          </w:divBdr>
          <w:divsChild>
            <w:div w:id="1257252970">
              <w:marLeft w:val="-225"/>
              <w:marRight w:val="-225"/>
              <w:marTop w:val="0"/>
              <w:marBottom w:val="0"/>
              <w:divBdr>
                <w:top w:val="none" w:sz="0" w:space="0" w:color="auto"/>
                <w:left w:val="none" w:sz="0" w:space="0" w:color="auto"/>
                <w:bottom w:val="none" w:sz="0" w:space="0" w:color="auto"/>
                <w:right w:val="none" w:sz="0" w:space="0" w:color="auto"/>
              </w:divBdr>
            </w:div>
          </w:divsChild>
        </w:div>
        <w:div w:id="1682707831">
          <w:marLeft w:val="0"/>
          <w:marRight w:val="0"/>
          <w:marTop w:val="0"/>
          <w:marBottom w:val="300"/>
          <w:divBdr>
            <w:top w:val="none" w:sz="0" w:space="0" w:color="auto"/>
            <w:left w:val="none" w:sz="0" w:space="0" w:color="auto"/>
            <w:bottom w:val="none" w:sz="0" w:space="0" w:color="auto"/>
            <w:right w:val="none" w:sz="0" w:space="0" w:color="auto"/>
          </w:divBdr>
          <w:divsChild>
            <w:div w:id="496313019">
              <w:marLeft w:val="0"/>
              <w:marRight w:val="0"/>
              <w:marTop w:val="0"/>
              <w:marBottom w:val="0"/>
              <w:divBdr>
                <w:top w:val="none" w:sz="0" w:space="0" w:color="auto"/>
                <w:left w:val="none" w:sz="0" w:space="0" w:color="auto"/>
                <w:bottom w:val="none" w:sz="0" w:space="0" w:color="auto"/>
                <w:right w:val="none" w:sz="0" w:space="0" w:color="auto"/>
              </w:divBdr>
              <w:divsChild>
                <w:div w:id="786699566">
                  <w:marLeft w:val="0"/>
                  <w:marRight w:val="0"/>
                  <w:marTop w:val="0"/>
                  <w:marBottom w:val="0"/>
                  <w:divBdr>
                    <w:top w:val="none" w:sz="0" w:space="0" w:color="auto"/>
                    <w:left w:val="none" w:sz="0" w:space="0" w:color="auto"/>
                    <w:bottom w:val="none" w:sz="0" w:space="0" w:color="auto"/>
                    <w:right w:val="none" w:sz="0" w:space="0" w:color="auto"/>
                  </w:divBdr>
                  <w:divsChild>
                    <w:div w:id="2130464011">
                      <w:marLeft w:val="0"/>
                      <w:marRight w:val="0"/>
                      <w:marTop w:val="0"/>
                      <w:marBottom w:val="0"/>
                      <w:divBdr>
                        <w:top w:val="none" w:sz="0" w:space="0" w:color="auto"/>
                        <w:left w:val="none" w:sz="0" w:space="0" w:color="auto"/>
                        <w:bottom w:val="none" w:sz="0" w:space="0" w:color="auto"/>
                        <w:right w:val="none" w:sz="0" w:space="0" w:color="auto"/>
                      </w:divBdr>
                      <w:divsChild>
                        <w:div w:id="1667201086">
                          <w:marLeft w:val="0"/>
                          <w:marRight w:val="0"/>
                          <w:marTop w:val="0"/>
                          <w:marBottom w:val="0"/>
                          <w:divBdr>
                            <w:top w:val="none" w:sz="0" w:space="0" w:color="auto"/>
                            <w:left w:val="none" w:sz="0" w:space="0" w:color="auto"/>
                            <w:bottom w:val="none" w:sz="0" w:space="0" w:color="auto"/>
                            <w:right w:val="none" w:sz="0" w:space="0" w:color="auto"/>
                          </w:divBdr>
                          <w:divsChild>
                            <w:div w:id="662971570">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sChild>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72857720">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981275228">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s://www.biblegateway.com/passage/?search=Matthew%2028&amp;version=NRSVUE" TargetMode="External"/><Relationship Id="rId12" Type="http://schemas.openxmlformats.org/officeDocument/2006/relationships/hyperlink" Target="https://united-church.ca/social-action/act-now/call-act-love-faith-and-bold-action-during-pride-202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youtu.be/4Oqbh0UjiC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youtu.be/_bpuX5Rngz0" TargetMode="External"/><Relationship Id="rId4" Type="http://schemas.openxmlformats.org/officeDocument/2006/relationships/settings" Target="settings.xml"/><Relationship Id="rId9" Type="http://schemas.openxmlformats.org/officeDocument/2006/relationships/hyperlink" Target="https://youtu.be/HSV294ygYAg" TargetMode="External"/><Relationship Id="rId14" Type="http://schemas.openxmlformats.org/officeDocument/2006/relationships/hyperlink" Target="https://united-church.ca/social-action/act-now/call-act-love-faith-and-bold-action-during-pride-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3</Pages>
  <Words>834</Words>
  <Characters>4755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2025-06-15T17:51:00Z</dcterms:created>
  <dcterms:modified xsi:type="dcterms:W3CDTF">2025-06-15T19:59:00Z</dcterms:modified>
</cp:coreProperties>
</file>